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1721" w14:textId="4755AE98" w:rsidR="00BD063F" w:rsidRPr="0022089A" w:rsidRDefault="00040561" w:rsidP="001B6379">
      <w:pPr>
        <w:pStyle w:val="Heading1"/>
        <w:rPr>
          <w:rFonts w:asciiTheme="minorHAnsi" w:hAnsiTheme="minorHAnsi" w:cstheme="minorHAnsi"/>
        </w:rPr>
      </w:pPr>
      <w:r w:rsidRPr="0022089A">
        <w:rPr>
          <w:rFonts w:asciiTheme="minorHAnsi" w:hAnsiTheme="minorHAnsi" w:cstheme="minorHAnsi"/>
        </w:rPr>
        <w:t>A</w:t>
      </w:r>
      <w:r w:rsidR="00C404DF" w:rsidRPr="0022089A">
        <w:rPr>
          <w:rFonts w:asciiTheme="minorHAnsi" w:hAnsiTheme="minorHAnsi" w:cstheme="minorHAnsi"/>
        </w:rPr>
        <w:t xml:space="preserve">ccessibility on </w:t>
      </w:r>
      <w:hyperlink r:id="rId11" w:history="1">
        <w:r w:rsidR="00AD32D3" w:rsidRPr="0022089A">
          <w:rPr>
            <w:rStyle w:val="Hyperlink"/>
            <w:rFonts w:asciiTheme="minorHAnsi" w:hAnsiTheme="minorHAnsi" w:cstheme="minorHAnsi"/>
          </w:rPr>
          <w:t>https://www.sahsucovid.org/</w:t>
        </w:r>
      </w:hyperlink>
      <w:r w:rsidRPr="0022089A">
        <w:rPr>
          <w:rFonts w:asciiTheme="minorHAnsi" w:hAnsiTheme="minorHAnsi" w:cstheme="minorHAnsi"/>
        </w:rPr>
        <w:t xml:space="preserve"> </w:t>
      </w:r>
      <w:r w:rsidR="00C404DF" w:rsidRPr="0022089A">
        <w:rPr>
          <w:rFonts w:asciiTheme="minorHAnsi" w:hAnsiTheme="minorHAnsi" w:cstheme="minorHAnsi"/>
        </w:rPr>
        <w:t>site</w:t>
      </w:r>
    </w:p>
    <w:p w14:paraId="02ED1018" w14:textId="713A08AB" w:rsidR="00BD063F" w:rsidRDefault="00BD063F" w:rsidP="002160E1">
      <w:pPr>
        <w:rPr>
          <w:rFonts w:asciiTheme="minorHAnsi" w:hAnsiTheme="minorHAnsi" w:cstheme="minorHAnsi"/>
        </w:rPr>
      </w:pPr>
      <w:r w:rsidRPr="0022089A">
        <w:rPr>
          <w:rFonts w:asciiTheme="minorHAnsi" w:hAnsiTheme="minorHAnsi" w:cstheme="minorHAnsi"/>
        </w:rPr>
        <w:t>This statement applies to content published</w:t>
      </w:r>
      <w:r w:rsidR="008250C1" w:rsidRPr="0022089A">
        <w:rPr>
          <w:rFonts w:asciiTheme="minorHAnsi" w:hAnsiTheme="minorHAnsi" w:cstheme="minorHAnsi"/>
        </w:rPr>
        <w:t xml:space="preserve"> on </w:t>
      </w:r>
      <w:hyperlink r:id="rId12" w:history="1">
        <w:r w:rsidR="008250C1" w:rsidRPr="0022089A">
          <w:rPr>
            <w:rStyle w:val="Hyperlink"/>
            <w:rFonts w:asciiTheme="minorHAnsi" w:hAnsiTheme="minorHAnsi" w:cstheme="minorHAnsi"/>
          </w:rPr>
          <w:t>https://www.sahsucovid.org/</w:t>
        </w:r>
      </w:hyperlink>
      <w:r w:rsidR="008250C1" w:rsidRPr="0022089A">
        <w:rPr>
          <w:rFonts w:asciiTheme="minorHAnsi" w:hAnsiTheme="minorHAnsi" w:cstheme="minorHAnsi"/>
        </w:rPr>
        <w:t xml:space="preserve"> </w:t>
      </w:r>
      <w:r w:rsidRPr="0022089A">
        <w:rPr>
          <w:rFonts w:asciiTheme="minorHAnsi" w:hAnsiTheme="minorHAnsi" w:cstheme="minorHAnsi"/>
        </w:rPr>
        <w:t xml:space="preserve">. It does not apply to content on </w:t>
      </w:r>
      <w:r w:rsidR="008250C1" w:rsidRPr="0022089A">
        <w:rPr>
          <w:rFonts w:asciiTheme="minorHAnsi" w:hAnsiTheme="minorHAnsi" w:cstheme="minorHAnsi"/>
        </w:rPr>
        <w:t>Any Subfolder or website that is reached via any links on this Website</w:t>
      </w:r>
      <w:r w:rsidRPr="0022089A">
        <w:rPr>
          <w:rFonts w:asciiTheme="minorHAnsi" w:hAnsiTheme="minorHAnsi" w:cstheme="minorHAnsi"/>
        </w:rPr>
        <w:t>.</w:t>
      </w:r>
    </w:p>
    <w:p w14:paraId="5A6B7990" w14:textId="30AB2053" w:rsidR="0022089A" w:rsidRPr="0022089A" w:rsidRDefault="0022089A" w:rsidP="0022089A">
      <w:pPr>
        <w:pStyle w:val="Heading2"/>
        <w:rPr>
          <w:rFonts w:asciiTheme="minorHAnsi" w:hAnsiTheme="minorHAnsi" w:cstheme="minorHAnsi"/>
        </w:rPr>
      </w:pPr>
      <w:r w:rsidRPr="0022089A">
        <w:rPr>
          <w:rFonts w:asciiTheme="minorHAnsi" w:hAnsiTheme="minorHAnsi" w:cstheme="minorHAnsi"/>
        </w:rPr>
        <w:t xml:space="preserve">How accessible the website </w:t>
      </w:r>
      <w:proofErr w:type="gramStart"/>
      <w:r w:rsidRPr="0022089A">
        <w:rPr>
          <w:rFonts w:asciiTheme="minorHAnsi" w:hAnsiTheme="minorHAnsi" w:cstheme="minorHAnsi"/>
        </w:rPr>
        <w:t>is</w:t>
      </w:r>
      <w:proofErr w:type="gramEnd"/>
    </w:p>
    <w:p w14:paraId="6DA9BFC8" w14:textId="4761830B" w:rsidR="002160E1" w:rsidRPr="00BB0D61" w:rsidRDefault="002160E1" w:rsidP="002160E1">
      <w:pPr>
        <w:rPr>
          <w:rFonts w:asciiTheme="minorHAnsi" w:hAnsiTheme="minorHAnsi" w:cstheme="minorHAnsi"/>
        </w:rPr>
      </w:pPr>
      <w:r w:rsidRPr="00BB0D61">
        <w:rPr>
          <w:rFonts w:asciiTheme="minorHAnsi" w:hAnsiTheme="minorHAnsi" w:cstheme="minorHAnsi"/>
        </w:rPr>
        <w:t>We want as many people as possible to be able to use this website. For example, that means you should be able to:</w:t>
      </w:r>
    </w:p>
    <w:p w14:paraId="0DD18DDF" w14:textId="77777777" w:rsidR="008250C1" w:rsidRPr="00BB0D61" w:rsidRDefault="008250C1" w:rsidP="008250C1">
      <w:pPr>
        <w:numPr>
          <w:ilvl w:val="0"/>
          <w:numId w:val="7"/>
        </w:numPr>
        <w:shd w:val="clear" w:color="auto" w:fill="FFFFFF"/>
        <w:spacing w:before="0" w:beforeAutospacing="0" w:after="0" w:afterAutospacing="0"/>
        <w:ind w:left="0"/>
        <w:textAlignment w:val="baseline"/>
        <w:rPr>
          <w:rFonts w:asciiTheme="minorHAnsi" w:hAnsiTheme="minorHAnsi" w:cstheme="minorHAnsi"/>
          <w:color w:val="161515"/>
        </w:rPr>
      </w:pPr>
      <w:r w:rsidRPr="00BB0D61">
        <w:rPr>
          <w:rFonts w:asciiTheme="minorHAnsi" w:hAnsiTheme="minorHAnsi" w:cstheme="minorHAnsi"/>
          <w:color w:val="161515"/>
        </w:rPr>
        <w:t>Navigate most of the website using just a keyboard</w:t>
      </w:r>
    </w:p>
    <w:p w14:paraId="3B3C67D3" w14:textId="77777777" w:rsidR="008250C1" w:rsidRPr="00BB0D61" w:rsidRDefault="008250C1" w:rsidP="008250C1">
      <w:pPr>
        <w:numPr>
          <w:ilvl w:val="0"/>
          <w:numId w:val="7"/>
        </w:numPr>
        <w:shd w:val="clear" w:color="auto" w:fill="FFFFFF"/>
        <w:spacing w:before="0" w:beforeAutospacing="0" w:after="0" w:afterAutospacing="0"/>
        <w:ind w:left="0"/>
        <w:textAlignment w:val="baseline"/>
        <w:rPr>
          <w:rFonts w:asciiTheme="minorHAnsi" w:hAnsiTheme="minorHAnsi" w:cstheme="minorHAnsi"/>
          <w:color w:val="161515"/>
        </w:rPr>
      </w:pPr>
      <w:r w:rsidRPr="00BB0D61">
        <w:rPr>
          <w:rFonts w:asciiTheme="minorHAnsi" w:hAnsiTheme="minorHAnsi" w:cstheme="minorHAnsi"/>
          <w:color w:val="161515"/>
        </w:rPr>
        <w:t xml:space="preserve">Listen to most of the website using a screen reader (including JAWS, NVDA and </w:t>
      </w:r>
      <w:proofErr w:type="spellStart"/>
      <w:r w:rsidRPr="00BB0D61">
        <w:rPr>
          <w:rFonts w:asciiTheme="minorHAnsi" w:hAnsiTheme="minorHAnsi" w:cstheme="minorHAnsi"/>
          <w:color w:val="161515"/>
        </w:rPr>
        <w:t>VoiceOver</w:t>
      </w:r>
      <w:proofErr w:type="spellEnd"/>
      <w:r w:rsidRPr="00BB0D61">
        <w:rPr>
          <w:rFonts w:asciiTheme="minorHAnsi" w:hAnsiTheme="minorHAnsi" w:cstheme="minorHAnsi"/>
          <w:color w:val="161515"/>
        </w:rPr>
        <w:t>).</w:t>
      </w:r>
    </w:p>
    <w:p w14:paraId="1767CBE4" w14:textId="77777777" w:rsidR="008250C1" w:rsidRPr="00BB0D61" w:rsidRDefault="008250C1" w:rsidP="008250C1">
      <w:pPr>
        <w:numPr>
          <w:ilvl w:val="0"/>
          <w:numId w:val="7"/>
        </w:numPr>
        <w:shd w:val="clear" w:color="auto" w:fill="FFFFFF"/>
        <w:spacing w:before="0" w:beforeAutospacing="0" w:after="0" w:afterAutospacing="0"/>
        <w:ind w:left="0"/>
        <w:textAlignment w:val="baseline"/>
        <w:rPr>
          <w:rFonts w:asciiTheme="minorHAnsi" w:hAnsiTheme="minorHAnsi" w:cstheme="minorHAnsi"/>
          <w:color w:val="161515"/>
        </w:rPr>
      </w:pPr>
      <w:r w:rsidRPr="00BB0D61">
        <w:rPr>
          <w:rFonts w:asciiTheme="minorHAnsi" w:hAnsiTheme="minorHAnsi" w:cstheme="minorHAnsi"/>
          <w:color w:val="161515"/>
        </w:rPr>
        <w:t>Resize to the size of your window, and display a readable text size whichever device you are using</w:t>
      </w:r>
    </w:p>
    <w:p w14:paraId="0405B330" w14:textId="77777777" w:rsidR="008250C1" w:rsidRPr="00BB0D61" w:rsidRDefault="008250C1" w:rsidP="008250C1">
      <w:pPr>
        <w:numPr>
          <w:ilvl w:val="0"/>
          <w:numId w:val="7"/>
        </w:numPr>
        <w:shd w:val="clear" w:color="auto" w:fill="FFFFFF"/>
        <w:spacing w:before="0" w:beforeAutospacing="0" w:after="0" w:afterAutospacing="0"/>
        <w:ind w:left="0"/>
        <w:textAlignment w:val="baseline"/>
        <w:rPr>
          <w:rFonts w:asciiTheme="minorHAnsi" w:hAnsiTheme="minorHAnsi" w:cstheme="minorHAnsi"/>
          <w:color w:val="161515"/>
        </w:rPr>
      </w:pPr>
      <w:r w:rsidRPr="00BB0D61">
        <w:rPr>
          <w:rFonts w:asciiTheme="minorHAnsi" w:hAnsiTheme="minorHAnsi" w:cstheme="minorHAnsi"/>
          <w:color w:val="161515"/>
        </w:rPr>
        <w:t>Zoom in up to 175% without the text spilling off the screen</w:t>
      </w:r>
    </w:p>
    <w:p w14:paraId="49E6A456" w14:textId="77777777" w:rsidR="004D7B3B" w:rsidRPr="0022089A" w:rsidRDefault="004D7B3B" w:rsidP="004D7B3B">
      <w:pPr>
        <w:rPr>
          <w:rFonts w:asciiTheme="minorHAnsi" w:hAnsiTheme="minorHAnsi" w:cstheme="minorHAnsi"/>
        </w:rPr>
      </w:pPr>
      <w:r w:rsidRPr="0022089A">
        <w:rPr>
          <w:rFonts w:asciiTheme="minorHAnsi" w:hAnsiTheme="minorHAnsi" w:cstheme="minorHAnsi"/>
        </w:rPr>
        <w:t>Parts of this website are not fully accessible. For example:</w:t>
      </w:r>
    </w:p>
    <w:p w14:paraId="303B66D0" w14:textId="4619A51F"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pages and document attachments are not clearly written</w:t>
      </w:r>
    </w:p>
    <w:p w14:paraId="71E3FECB"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tables do not have row headers</w:t>
      </w:r>
    </w:p>
    <w:p w14:paraId="52B2ABA7"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pages have poor colour contrast</w:t>
      </w:r>
    </w:p>
    <w:p w14:paraId="2B7013E4"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heading elements are not consistent</w:t>
      </w:r>
    </w:p>
    <w:p w14:paraId="05B7CCBA"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images do not have good alternative text</w:t>
      </w:r>
    </w:p>
    <w:p w14:paraId="7735A634"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buttons are not correctly identified</w:t>
      </w:r>
    </w:p>
    <w:p w14:paraId="6036004A" w14:textId="77777777" w:rsidR="004D7B3B" w:rsidRPr="0022089A" w:rsidRDefault="004D7B3B" w:rsidP="004D7B3B">
      <w:pPr>
        <w:pStyle w:val="ListParagraph"/>
        <w:numPr>
          <w:ilvl w:val="0"/>
          <w:numId w:val="6"/>
        </w:numPr>
        <w:rPr>
          <w:rFonts w:asciiTheme="minorHAnsi" w:hAnsiTheme="minorHAnsi" w:cstheme="minorHAnsi"/>
        </w:rPr>
      </w:pPr>
      <w:r w:rsidRPr="0022089A">
        <w:rPr>
          <w:rFonts w:asciiTheme="minorHAnsi" w:hAnsiTheme="minorHAnsi" w:cstheme="minorHAnsi"/>
        </w:rPr>
        <w:t>some error messages are not clearly associated with form controls</w:t>
      </w:r>
    </w:p>
    <w:p w14:paraId="4F3BF303" w14:textId="0350DADD" w:rsidR="004D7B3B" w:rsidRPr="0022089A" w:rsidRDefault="004D7B3B" w:rsidP="0025118E">
      <w:pPr>
        <w:pStyle w:val="ListParagraph"/>
        <w:numPr>
          <w:ilvl w:val="0"/>
          <w:numId w:val="6"/>
        </w:numPr>
        <w:rPr>
          <w:rFonts w:asciiTheme="minorHAnsi" w:hAnsiTheme="minorHAnsi" w:cstheme="minorHAnsi"/>
        </w:rPr>
      </w:pPr>
      <w:r w:rsidRPr="0022089A">
        <w:rPr>
          <w:rFonts w:asciiTheme="minorHAnsi" w:hAnsiTheme="minorHAnsi" w:cstheme="minorHAnsi"/>
        </w:rPr>
        <w:t>many older documents in PDF format are not fully accessible]</w:t>
      </w:r>
    </w:p>
    <w:p w14:paraId="0F84273B" w14:textId="39A0FD3F" w:rsidR="00C404DF" w:rsidRPr="0022089A" w:rsidRDefault="00C404DF" w:rsidP="0025118E">
      <w:pPr>
        <w:pStyle w:val="Heading2"/>
        <w:rPr>
          <w:rFonts w:asciiTheme="minorHAnsi" w:hAnsiTheme="minorHAnsi" w:cstheme="minorHAnsi"/>
        </w:rPr>
      </w:pPr>
      <w:r w:rsidRPr="0022089A">
        <w:rPr>
          <w:rFonts w:asciiTheme="minorHAnsi" w:hAnsiTheme="minorHAnsi" w:cstheme="minorHAnsi"/>
        </w:rPr>
        <w:t>What we do about known issues</w:t>
      </w:r>
    </w:p>
    <w:p w14:paraId="5BE1A918" w14:textId="77777777" w:rsidR="00B620F5" w:rsidRPr="0022089A" w:rsidRDefault="00C404DF" w:rsidP="00737B8D">
      <w:pPr>
        <w:rPr>
          <w:rFonts w:asciiTheme="minorHAnsi" w:hAnsiTheme="minorHAnsi" w:cstheme="minorHAnsi"/>
        </w:rPr>
      </w:pPr>
      <w:r w:rsidRPr="0022089A">
        <w:rPr>
          <w:rFonts w:asciiTheme="minorHAnsi" w:hAnsiTheme="minorHAnsi" w:cstheme="minorHAnsi"/>
        </w:rPr>
        <w:t xml:space="preserve">We work to achieve and maintain WCAG 2.1 AA standards, but it is not always possible for all our content to be accessible. Where content is not accessible, we will state a reason, warn </w:t>
      </w:r>
      <w:proofErr w:type="gramStart"/>
      <w:r w:rsidRPr="0022089A">
        <w:rPr>
          <w:rFonts w:asciiTheme="minorHAnsi" w:hAnsiTheme="minorHAnsi" w:cstheme="minorHAnsi"/>
        </w:rPr>
        <w:t>users</w:t>
      </w:r>
      <w:proofErr w:type="gramEnd"/>
      <w:r w:rsidRPr="0022089A">
        <w:rPr>
          <w:rFonts w:asciiTheme="minorHAnsi" w:hAnsiTheme="minorHAnsi" w:cstheme="minorHAnsi"/>
        </w:rPr>
        <w:t xml:space="preserve"> and offer alternatives.</w:t>
      </w:r>
    </w:p>
    <w:p w14:paraId="7B20F36E" w14:textId="77777777" w:rsidR="00FE19D8" w:rsidRPr="0022089A" w:rsidRDefault="002160E1" w:rsidP="0025118E">
      <w:pPr>
        <w:pStyle w:val="Heading2"/>
        <w:rPr>
          <w:rFonts w:asciiTheme="minorHAnsi" w:hAnsiTheme="minorHAnsi" w:cstheme="minorHAnsi"/>
        </w:rPr>
      </w:pPr>
      <w:r w:rsidRPr="0022089A">
        <w:rPr>
          <w:rFonts w:asciiTheme="minorHAnsi" w:hAnsiTheme="minorHAnsi" w:cstheme="minorHAnsi"/>
        </w:rPr>
        <w:t>Technical information about this website’s accessibility</w:t>
      </w:r>
    </w:p>
    <w:p w14:paraId="1EC53EA1" w14:textId="64387B5D" w:rsidR="002160E1" w:rsidRPr="0022089A" w:rsidRDefault="008250C1" w:rsidP="002160E1">
      <w:pPr>
        <w:rPr>
          <w:rFonts w:asciiTheme="minorHAnsi" w:hAnsiTheme="minorHAnsi" w:cstheme="minorHAnsi"/>
        </w:rPr>
      </w:pPr>
      <w:r w:rsidRPr="0022089A">
        <w:rPr>
          <w:rFonts w:asciiTheme="minorHAnsi" w:hAnsiTheme="minorHAnsi" w:cstheme="minorHAnsi"/>
        </w:rPr>
        <w:t>SahsuCovid.org</w:t>
      </w:r>
      <w:r w:rsidR="002160E1" w:rsidRPr="0022089A">
        <w:rPr>
          <w:rFonts w:asciiTheme="minorHAnsi" w:hAnsiTheme="minorHAnsi" w:cstheme="minorHAnsi"/>
        </w:rPr>
        <w:t xml:space="preserve"> is committed to making its website accessible in accordance with the Public Sector Bodies (Websites and Mobile Applications) (No. 2) Accessibility Regulations 2018. </w:t>
      </w:r>
    </w:p>
    <w:p w14:paraId="067461FF" w14:textId="77777777" w:rsidR="002160E1" w:rsidRPr="0022089A" w:rsidRDefault="002160E1" w:rsidP="002160E1">
      <w:pPr>
        <w:rPr>
          <w:rFonts w:asciiTheme="minorHAnsi" w:hAnsiTheme="minorHAnsi" w:cstheme="minorHAnsi"/>
        </w:rPr>
      </w:pPr>
      <w:r w:rsidRPr="0022089A">
        <w:rPr>
          <w:rFonts w:asciiTheme="minorHAnsi" w:hAnsiTheme="minorHAnsi" w:cstheme="minorHAnsi"/>
        </w:rPr>
        <w:t>This website is partially compliant with the </w:t>
      </w:r>
      <w:hyperlink r:id="rId13" w:history="1">
        <w:r w:rsidRPr="0022089A">
          <w:rPr>
            <w:rStyle w:val="Hyperlink"/>
            <w:rFonts w:asciiTheme="minorHAnsi" w:hAnsiTheme="minorHAnsi" w:cstheme="minorHAnsi"/>
          </w:rPr>
          <w:t>Web Content Accessibility Guidelines version 2.1</w:t>
        </w:r>
      </w:hyperlink>
      <w:r w:rsidRPr="0022089A">
        <w:rPr>
          <w:rFonts w:asciiTheme="minorHAnsi" w:hAnsiTheme="minorHAnsi" w:cstheme="minorHAnsi"/>
        </w:rPr>
        <w:t> AA standard, due to the known issues listed below.</w:t>
      </w:r>
    </w:p>
    <w:p w14:paraId="440DF833" w14:textId="1EAAE42D" w:rsidR="00994CAB" w:rsidRDefault="0003645A" w:rsidP="0025118E">
      <w:pPr>
        <w:pStyle w:val="Heading3"/>
        <w:rPr>
          <w:rFonts w:asciiTheme="minorHAnsi" w:hAnsiTheme="minorHAnsi" w:cstheme="minorHAnsi"/>
        </w:rPr>
      </w:pPr>
      <w:r w:rsidRPr="0022089A">
        <w:rPr>
          <w:rFonts w:asciiTheme="minorHAnsi" w:hAnsiTheme="minorHAnsi" w:cstheme="minorHAnsi"/>
        </w:rPr>
        <w:t>Non accessible content</w:t>
      </w:r>
    </w:p>
    <w:p w14:paraId="4B2A1426" w14:textId="77777777" w:rsidR="006E6B44" w:rsidRPr="0022089A" w:rsidRDefault="006E6B44" w:rsidP="006E6B44">
      <w:pPr>
        <w:rPr>
          <w:rFonts w:asciiTheme="minorHAnsi" w:hAnsiTheme="minorHAnsi" w:cstheme="minorHAnsi"/>
        </w:rPr>
      </w:pPr>
      <w:r w:rsidRPr="0022089A">
        <w:rPr>
          <w:rFonts w:asciiTheme="minorHAnsi" w:hAnsiTheme="minorHAnsi" w:cstheme="minorHAnsi"/>
        </w:rPr>
        <w:lastRenderedPageBreak/>
        <w:t>The content that is not accessible is outlined below with details of:</w:t>
      </w:r>
    </w:p>
    <w:p w14:paraId="2853D62A" w14:textId="28BDDBDD" w:rsidR="006E6B44" w:rsidRPr="0022089A" w:rsidRDefault="008250C1" w:rsidP="006E6B44">
      <w:pPr>
        <w:pStyle w:val="ListParagraph"/>
        <w:numPr>
          <w:ilvl w:val="0"/>
          <w:numId w:val="6"/>
        </w:numPr>
        <w:rPr>
          <w:rFonts w:asciiTheme="minorHAnsi" w:hAnsiTheme="minorHAnsi" w:cstheme="minorHAnsi"/>
        </w:rPr>
      </w:pPr>
      <w:r w:rsidRPr="0022089A">
        <w:rPr>
          <w:rFonts w:asciiTheme="minorHAnsi" w:hAnsiTheme="minorHAnsi" w:cstheme="minorHAnsi"/>
        </w:rPr>
        <w:t xml:space="preserve">Not all pages have a mechanism for a user to bypass navigation and jump straight to the content. </w:t>
      </w:r>
    </w:p>
    <w:p w14:paraId="334BD35D" w14:textId="4B587988" w:rsidR="006E6B44" w:rsidRPr="0022089A" w:rsidRDefault="008250C1" w:rsidP="006E6B44">
      <w:pPr>
        <w:pStyle w:val="ListParagraph"/>
        <w:numPr>
          <w:ilvl w:val="0"/>
          <w:numId w:val="6"/>
        </w:numPr>
        <w:rPr>
          <w:rFonts w:asciiTheme="minorHAnsi" w:hAnsiTheme="minorHAnsi" w:cstheme="minorHAnsi"/>
        </w:rPr>
      </w:pPr>
      <w:r w:rsidRPr="0022089A">
        <w:rPr>
          <w:rFonts w:asciiTheme="minorHAnsi" w:hAnsiTheme="minorHAnsi" w:cstheme="minorHAnsi"/>
        </w:rPr>
        <w:t>Some elements have insufficient colour contrast</w:t>
      </w:r>
    </w:p>
    <w:p w14:paraId="0BBE6ACD" w14:textId="2C7FADE2" w:rsidR="008250C1" w:rsidRPr="0022089A" w:rsidRDefault="008250C1" w:rsidP="008250C1">
      <w:pPr>
        <w:pStyle w:val="ListParagraph"/>
        <w:numPr>
          <w:ilvl w:val="0"/>
          <w:numId w:val="6"/>
        </w:numPr>
        <w:rPr>
          <w:rFonts w:asciiTheme="minorHAnsi" w:hAnsiTheme="minorHAnsi" w:cstheme="minorHAnsi"/>
        </w:rPr>
      </w:pPr>
      <w:r w:rsidRPr="0022089A">
        <w:rPr>
          <w:rFonts w:asciiTheme="minorHAnsi" w:hAnsiTheme="minorHAnsi" w:cstheme="minorHAnsi"/>
        </w:rPr>
        <w:t>Some form elements are not clearly labelled</w:t>
      </w:r>
    </w:p>
    <w:p w14:paraId="393E7465" w14:textId="194D197C" w:rsidR="008250C1" w:rsidRPr="0022089A" w:rsidRDefault="008250C1" w:rsidP="008250C1">
      <w:pPr>
        <w:pStyle w:val="ListParagraph"/>
        <w:numPr>
          <w:ilvl w:val="0"/>
          <w:numId w:val="6"/>
        </w:numPr>
        <w:rPr>
          <w:rFonts w:asciiTheme="minorHAnsi" w:hAnsiTheme="minorHAnsi" w:cstheme="minorHAnsi"/>
        </w:rPr>
      </w:pPr>
      <w:r w:rsidRPr="0022089A">
        <w:rPr>
          <w:rFonts w:asciiTheme="minorHAnsi" w:hAnsiTheme="minorHAnsi" w:cstheme="minorHAnsi"/>
        </w:rPr>
        <w:t>Some HTML elements are missing Language attribute</w:t>
      </w:r>
    </w:p>
    <w:p w14:paraId="073A5EDC" w14:textId="77777777" w:rsidR="0022089A" w:rsidRPr="0022089A" w:rsidRDefault="0022089A" w:rsidP="0022089A">
      <w:pPr>
        <w:pStyle w:val="Heading3"/>
        <w:rPr>
          <w:rFonts w:asciiTheme="minorHAnsi" w:hAnsiTheme="minorHAnsi" w:cstheme="minorHAnsi"/>
        </w:rPr>
      </w:pPr>
      <w:proofErr w:type="spellStart"/>
      <w:proofErr w:type="gramStart"/>
      <w:r w:rsidRPr="0022089A">
        <w:rPr>
          <w:rFonts w:asciiTheme="minorHAnsi" w:hAnsiTheme="minorHAnsi" w:cstheme="minorHAnsi"/>
        </w:rPr>
        <w:t>Non compliance</w:t>
      </w:r>
      <w:proofErr w:type="spellEnd"/>
      <w:proofErr w:type="gramEnd"/>
      <w:r w:rsidRPr="0022089A">
        <w:rPr>
          <w:rFonts w:asciiTheme="minorHAnsi" w:hAnsiTheme="minorHAnsi" w:cstheme="minorHAnsi"/>
        </w:rPr>
        <w:t xml:space="preserve"> with the accessibility regulations</w:t>
      </w:r>
    </w:p>
    <w:p w14:paraId="035931DC" w14:textId="6C5E3024" w:rsidR="006E6B44" w:rsidRPr="0022089A" w:rsidRDefault="006E6B44" w:rsidP="00BD063F">
      <w:pPr>
        <w:rPr>
          <w:rFonts w:asciiTheme="minorHAnsi" w:hAnsiTheme="minorHAnsi" w:cstheme="minorHAnsi"/>
        </w:rPr>
      </w:pPr>
      <w:r w:rsidRPr="0022089A">
        <w:rPr>
          <w:rFonts w:asciiTheme="minorHAnsi" w:hAnsiTheme="minorHAnsi" w:cstheme="minorHAnsi"/>
        </w:rPr>
        <w:t>Some documents and content are </w:t>
      </w:r>
      <w:hyperlink r:id="rId14" w:history="1">
        <w:r w:rsidRPr="0022089A">
          <w:rPr>
            <w:rStyle w:val="Hyperlink"/>
            <w:rFonts w:asciiTheme="minorHAnsi" w:hAnsiTheme="minorHAnsi" w:cstheme="minorHAnsi"/>
          </w:rPr>
          <w:t>exempt from the regulations</w:t>
        </w:r>
      </w:hyperlink>
      <w:r w:rsidRPr="0022089A">
        <w:rPr>
          <w:rFonts w:asciiTheme="minorHAnsi" w:hAnsiTheme="minorHAnsi" w:cstheme="minorHAnsi"/>
        </w:rPr>
        <w:t xml:space="preserve"> (such as live video content and PDFs or other documents published before 23 September 2018 if they’re not essential to providing our services), so we do not currently have any plans to make them accessible.</w:t>
      </w:r>
      <w:r w:rsidRPr="0022089A">
        <w:rPr>
          <w:rFonts w:asciiTheme="minorHAnsi" w:hAnsiTheme="minorHAnsi" w:cstheme="minorHAnsi"/>
          <w:color w:val="0B0C0C"/>
          <w:shd w:val="clear" w:color="auto" w:fill="FFFFFF"/>
        </w:rPr>
        <w:t xml:space="preserve"> </w:t>
      </w:r>
      <w:r w:rsidRPr="0022089A">
        <w:rPr>
          <w:rFonts w:asciiTheme="minorHAnsi" w:hAnsiTheme="minorHAnsi" w:cstheme="minorHAnsi"/>
        </w:rPr>
        <w:t>But if you need to access information in one of these document types, you can contact us and ask for an alternative format.</w:t>
      </w:r>
    </w:p>
    <w:p w14:paraId="430AC08F" w14:textId="77777777" w:rsidR="00C404DF" w:rsidRPr="0022089A" w:rsidRDefault="003D632B" w:rsidP="0025118E">
      <w:pPr>
        <w:pStyle w:val="Heading2"/>
        <w:rPr>
          <w:rFonts w:asciiTheme="minorHAnsi" w:hAnsiTheme="minorHAnsi" w:cstheme="minorHAnsi"/>
        </w:rPr>
      </w:pPr>
      <w:r w:rsidRPr="0022089A">
        <w:rPr>
          <w:rFonts w:asciiTheme="minorHAnsi" w:hAnsiTheme="minorHAnsi" w:cstheme="minorHAnsi"/>
        </w:rPr>
        <w:t>Reporting accessibility issues</w:t>
      </w:r>
    </w:p>
    <w:p w14:paraId="0E8A0B03" w14:textId="6145142C" w:rsidR="00C404DF" w:rsidRPr="0022089A" w:rsidRDefault="003D632B" w:rsidP="00C404DF">
      <w:pPr>
        <w:rPr>
          <w:rFonts w:asciiTheme="minorHAnsi" w:hAnsiTheme="minorHAnsi" w:cstheme="minorHAnsi"/>
        </w:rPr>
      </w:pPr>
      <w:r w:rsidRPr="0022089A">
        <w:rPr>
          <w:rFonts w:asciiTheme="minorHAnsi" w:hAnsiTheme="minorHAnsi" w:cstheme="minorHAnsi"/>
        </w:rPr>
        <w:t>If you need information on this website in a different format like accessible PDF, large print, easy read, audio recording or braill</w:t>
      </w:r>
      <w:r w:rsidR="00CF3A36" w:rsidRPr="0022089A">
        <w:rPr>
          <w:rFonts w:asciiTheme="minorHAnsi" w:hAnsiTheme="minorHAnsi" w:cstheme="minorHAnsi"/>
        </w:rPr>
        <w:t xml:space="preserve">e or </w:t>
      </w:r>
      <w:r w:rsidR="00062006" w:rsidRPr="0022089A">
        <w:rPr>
          <w:rFonts w:asciiTheme="minorHAnsi" w:hAnsiTheme="minorHAnsi" w:cstheme="minorHAnsi"/>
        </w:rPr>
        <w:t>i</w:t>
      </w:r>
      <w:r w:rsidRPr="0022089A">
        <w:rPr>
          <w:rFonts w:asciiTheme="minorHAnsi" w:hAnsiTheme="minorHAnsi" w:cstheme="minorHAnsi"/>
        </w:rPr>
        <w:t xml:space="preserve">f you </w:t>
      </w:r>
      <w:r w:rsidR="00CF3A36" w:rsidRPr="0022089A">
        <w:rPr>
          <w:rFonts w:asciiTheme="minorHAnsi" w:hAnsiTheme="minorHAnsi" w:cstheme="minorHAnsi"/>
        </w:rPr>
        <w:t>find any</w:t>
      </w:r>
      <w:r w:rsidR="00C404DF" w:rsidRPr="0022089A">
        <w:rPr>
          <w:rFonts w:asciiTheme="minorHAnsi" w:hAnsiTheme="minorHAnsi" w:cstheme="minorHAnsi"/>
        </w:rPr>
        <w:t xml:space="preserve"> accessibility issues</w:t>
      </w:r>
      <w:r w:rsidR="00CF3A36" w:rsidRPr="0022089A">
        <w:rPr>
          <w:rFonts w:asciiTheme="minorHAnsi" w:hAnsiTheme="minorHAnsi" w:cstheme="minorHAnsi"/>
        </w:rPr>
        <w:t xml:space="preserve"> not listed on this page then </w:t>
      </w:r>
      <w:r w:rsidR="00C404DF" w:rsidRPr="0022089A">
        <w:rPr>
          <w:rFonts w:asciiTheme="minorHAnsi" w:hAnsiTheme="minorHAnsi" w:cstheme="minorHAnsi"/>
        </w:rPr>
        <w:t xml:space="preserve">please contact </w:t>
      </w:r>
      <w:hyperlink r:id="rId15" w:history="1">
        <w:r w:rsidR="00BB0D61" w:rsidRPr="000201C8">
          <w:rPr>
            <w:rStyle w:val="Hyperlink"/>
            <w:rFonts w:asciiTheme="minorHAnsi" w:hAnsiTheme="minorHAnsi" w:cstheme="minorHAnsi"/>
          </w:rPr>
          <w:t>global.env.health@imperial.ac.uk</w:t>
        </w:r>
      </w:hyperlink>
      <w:r w:rsidR="0022089A">
        <w:rPr>
          <w:rFonts w:asciiTheme="minorHAnsi" w:hAnsiTheme="minorHAnsi" w:cstheme="minorHAnsi"/>
        </w:rPr>
        <w:t>.</w:t>
      </w:r>
    </w:p>
    <w:p w14:paraId="1369589D" w14:textId="155C278B" w:rsidR="004D7B3B" w:rsidRPr="0022089A" w:rsidRDefault="004D7B3B" w:rsidP="004D7B3B">
      <w:pPr>
        <w:rPr>
          <w:rFonts w:asciiTheme="minorHAnsi" w:hAnsiTheme="minorHAnsi" w:cstheme="minorHAnsi"/>
        </w:rPr>
      </w:pPr>
      <w:r w:rsidRPr="0022089A">
        <w:rPr>
          <w:rFonts w:asciiTheme="minorHAnsi" w:hAnsiTheme="minorHAnsi" w:cstheme="minorHAnsi"/>
        </w:rPr>
        <w:t>We</w:t>
      </w:r>
      <w:r w:rsidR="00DF6314">
        <w:rPr>
          <w:rFonts w:asciiTheme="minorHAnsi" w:hAnsiTheme="minorHAnsi" w:cstheme="minorHAnsi"/>
        </w:rPr>
        <w:t xml:space="preserve"> will</w:t>
      </w:r>
      <w:r w:rsidRPr="0022089A">
        <w:rPr>
          <w:rFonts w:asciiTheme="minorHAnsi" w:hAnsiTheme="minorHAnsi" w:cstheme="minorHAnsi"/>
        </w:rPr>
        <w:t xml:space="preserve"> consider your request and get back to you </w:t>
      </w:r>
      <w:r w:rsidR="0022089A">
        <w:rPr>
          <w:rFonts w:asciiTheme="minorHAnsi" w:hAnsiTheme="minorHAnsi" w:cstheme="minorHAnsi"/>
        </w:rPr>
        <w:t>within 5 working days</w:t>
      </w:r>
      <w:r w:rsidR="0003635F" w:rsidRPr="0022089A">
        <w:rPr>
          <w:rFonts w:asciiTheme="minorHAnsi" w:hAnsiTheme="minorHAnsi" w:cstheme="minorHAnsi"/>
        </w:rPr>
        <w:t>.</w:t>
      </w:r>
    </w:p>
    <w:p w14:paraId="6F7E95C5" w14:textId="67A0805D" w:rsidR="003D632B" w:rsidRPr="0022089A" w:rsidRDefault="003D632B" w:rsidP="0025118E">
      <w:pPr>
        <w:pStyle w:val="Heading2"/>
        <w:rPr>
          <w:rFonts w:asciiTheme="minorHAnsi" w:hAnsiTheme="minorHAnsi" w:cstheme="minorHAnsi"/>
        </w:rPr>
      </w:pPr>
      <w:r w:rsidRPr="0022089A">
        <w:rPr>
          <w:rFonts w:asciiTheme="minorHAnsi" w:hAnsiTheme="minorHAnsi" w:cstheme="minorHAnsi"/>
        </w:rPr>
        <w:t>Enforcement procedure</w:t>
      </w:r>
    </w:p>
    <w:p w14:paraId="1AF96A60" w14:textId="04542C93" w:rsidR="00001CC5" w:rsidRPr="0022089A" w:rsidRDefault="003D632B" w:rsidP="00BB0D61">
      <w:pPr>
        <w:rPr>
          <w:rFonts w:asciiTheme="minorHAnsi" w:hAnsiTheme="minorHAnsi" w:cstheme="minorHAnsi"/>
        </w:rPr>
      </w:pPr>
      <w:r w:rsidRPr="0022089A">
        <w:rPr>
          <w:rFonts w:asciiTheme="minorHAnsi" w:hAnsiTheme="minorHAnsi" w:cstheme="minorHAnsi"/>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6" w:history="1">
        <w:r w:rsidRPr="0022089A">
          <w:rPr>
            <w:rStyle w:val="Hyperlink"/>
            <w:rFonts w:asciiTheme="minorHAnsi" w:hAnsiTheme="minorHAnsi" w:cstheme="minorHAnsi"/>
          </w:rPr>
          <w:t>contact the Equality Advisory and Support Service (EASS)</w:t>
        </w:r>
      </w:hyperlink>
      <w:r w:rsidRPr="0022089A">
        <w:rPr>
          <w:rFonts w:asciiTheme="minorHAnsi" w:hAnsiTheme="minorHAnsi" w:cstheme="minorHAnsi"/>
        </w:rPr>
        <w:t>.</w:t>
      </w:r>
    </w:p>
    <w:p w14:paraId="7AD2E6D6" w14:textId="4C34A70D" w:rsidR="004D7B3B" w:rsidRPr="0022089A" w:rsidRDefault="004D7B3B" w:rsidP="004D7B3B">
      <w:pPr>
        <w:pStyle w:val="Heading2"/>
        <w:rPr>
          <w:rFonts w:asciiTheme="minorHAnsi" w:hAnsiTheme="minorHAnsi" w:cstheme="minorHAnsi"/>
        </w:rPr>
      </w:pPr>
      <w:r w:rsidRPr="0022089A">
        <w:rPr>
          <w:rFonts w:asciiTheme="minorHAnsi" w:hAnsiTheme="minorHAnsi" w:cstheme="minorHAnsi"/>
        </w:rPr>
        <w:t>How we test this website</w:t>
      </w:r>
    </w:p>
    <w:p w14:paraId="6849FAEF" w14:textId="7DF9F2B4" w:rsidR="004D7B3B" w:rsidRPr="0022089A" w:rsidRDefault="004D7B3B" w:rsidP="004D7B3B">
      <w:pPr>
        <w:rPr>
          <w:rFonts w:asciiTheme="minorHAnsi" w:hAnsiTheme="minorHAnsi" w:cstheme="minorHAnsi"/>
        </w:rPr>
      </w:pPr>
      <w:r w:rsidRPr="0022089A">
        <w:rPr>
          <w:rFonts w:asciiTheme="minorHAnsi" w:hAnsiTheme="minorHAnsi" w:cstheme="minorHAnsi"/>
        </w:rPr>
        <w:t xml:space="preserve">This website was last tested for accessibility compliance on </w:t>
      </w:r>
      <w:r w:rsidR="00001CC5" w:rsidRPr="0022089A">
        <w:rPr>
          <w:rFonts w:asciiTheme="minorHAnsi" w:hAnsiTheme="minorHAnsi" w:cstheme="minorHAnsi"/>
        </w:rPr>
        <w:t>5/11/2020</w:t>
      </w:r>
      <w:r w:rsidRPr="0022089A">
        <w:rPr>
          <w:rFonts w:asciiTheme="minorHAnsi" w:hAnsiTheme="minorHAnsi" w:cstheme="minorHAnsi"/>
        </w:rPr>
        <w:t>, and these tests have been carried out internally.</w:t>
      </w:r>
    </w:p>
    <w:p w14:paraId="31D606E2" w14:textId="2F7AB782" w:rsidR="004D7B3B" w:rsidRPr="0022089A" w:rsidRDefault="004D7B3B" w:rsidP="003D632B">
      <w:pPr>
        <w:rPr>
          <w:rFonts w:asciiTheme="minorHAnsi" w:hAnsiTheme="minorHAnsi" w:cstheme="minorHAnsi"/>
        </w:rPr>
      </w:pPr>
      <w:r w:rsidRPr="0022089A">
        <w:rPr>
          <w:rFonts w:asciiTheme="minorHAnsi" w:hAnsiTheme="minorHAnsi" w:cstheme="minorHAnsi"/>
        </w:rPr>
        <w:t xml:space="preserve">We used the </w:t>
      </w:r>
      <w:hyperlink r:id="rId17" w:history="1">
        <w:r w:rsidR="00513FEE" w:rsidRPr="0022089A">
          <w:rPr>
            <w:rStyle w:val="Hyperlink"/>
            <w:rFonts w:asciiTheme="minorHAnsi" w:hAnsiTheme="minorHAnsi" w:cstheme="minorHAnsi"/>
          </w:rPr>
          <w:t>Imperial’s accessibility guidance</w:t>
        </w:r>
      </w:hyperlink>
      <w:r w:rsidR="00B13881" w:rsidRPr="0022089A">
        <w:rPr>
          <w:rFonts w:asciiTheme="minorHAnsi" w:hAnsiTheme="minorHAnsi" w:cstheme="minorHAnsi"/>
        </w:rPr>
        <w:t xml:space="preserve"> </w:t>
      </w:r>
      <w:r w:rsidRPr="0022089A">
        <w:rPr>
          <w:rFonts w:asciiTheme="minorHAnsi" w:hAnsiTheme="minorHAnsi" w:cstheme="minorHAnsi"/>
        </w:rPr>
        <w:t>when deciding on a sample of pages to test.</w:t>
      </w:r>
    </w:p>
    <w:p w14:paraId="736B1D8D" w14:textId="77777777" w:rsidR="004434D7" w:rsidRPr="0022089A" w:rsidRDefault="004434D7" w:rsidP="0025118E">
      <w:pPr>
        <w:pStyle w:val="Heading2"/>
        <w:rPr>
          <w:rFonts w:asciiTheme="minorHAnsi" w:hAnsiTheme="minorHAnsi" w:cstheme="minorHAnsi"/>
        </w:rPr>
      </w:pPr>
      <w:r w:rsidRPr="0022089A">
        <w:rPr>
          <w:rFonts w:asciiTheme="minorHAnsi" w:hAnsiTheme="minorHAnsi" w:cstheme="minorHAnsi"/>
        </w:rPr>
        <w:t>Last updated</w:t>
      </w:r>
    </w:p>
    <w:p w14:paraId="6F599FDC" w14:textId="60497ACE" w:rsidR="00C879CC" w:rsidRPr="0022089A" w:rsidRDefault="00FE19D8" w:rsidP="009A4974">
      <w:pPr>
        <w:rPr>
          <w:rFonts w:asciiTheme="minorHAnsi" w:hAnsiTheme="minorHAnsi" w:cstheme="minorHAnsi"/>
          <w:b/>
          <w:bCs/>
          <w:color w:val="FF0000"/>
        </w:rPr>
      </w:pPr>
      <w:r w:rsidRPr="0022089A">
        <w:rPr>
          <w:rFonts w:asciiTheme="minorHAnsi" w:hAnsiTheme="minorHAnsi" w:cstheme="minorHAnsi"/>
        </w:rPr>
        <w:t xml:space="preserve">This statement was prepared on </w:t>
      </w:r>
      <w:r w:rsidR="00001CC5" w:rsidRPr="0022089A">
        <w:rPr>
          <w:rFonts w:asciiTheme="minorHAnsi" w:hAnsiTheme="minorHAnsi" w:cstheme="minorHAnsi"/>
        </w:rPr>
        <w:t>5/11/2020</w:t>
      </w:r>
      <w:r w:rsidR="00513FEE" w:rsidRPr="0022089A">
        <w:rPr>
          <w:rFonts w:asciiTheme="minorHAnsi" w:hAnsiTheme="minorHAnsi" w:cstheme="minorHAnsi"/>
        </w:rPr>
        <w:t>.</w:t>
      </w:r>
      <w:r w:rsidRPr="0022089A">
        <w:rPr>
          <w:rFonts w:asciiTheme="minorHAnsi" w:hAnsiTheme="minorHAnsi" w:cstheme="minorHAnsi"/>
        </w:rPr>
        <w:t xml:space="preserve"> It was last updated on</w:t>
      </w:r>
      <w:r w:rsidR="0022089A" w:rsidRPr="0022089A">
        <w:rPr>
          <w:rFonts w:asciiTheme="minorHAnsi" w:hAnsiTheme="minorHAnsi" w:cstheme="minorHAnsi"/>
        </w:rPr>
        <w:t xml:space="preserve"> 09/11/2020.</w:t>
      </w:r>
    </w:p>
    <w:sectPr w:rsidR="00C879CC" w:rsidRPr="0022089A" w:rsidSect="00E60C73">
      <w:headerReference w:type="default" r:id="rId18"/>
      <w:footerReference w:type="even" r:id="rId19"/>
      <w:footerReference w:type="default" r:id="rId20"/>
      <w:pgSz w:w="11906" w:h="16838"/>
      <w:pgMar w:top="1902" w:right="1034" w:bottom="1268"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99020" w14:textId="77777777" w:rsidR="00F11025" w:rsidRDefault="00F11025" w:rsidP="00C404DF">
      <w:r>
        <w:separator/>
      </w:r>
    </w:p>
  </w:endnote>
  <w:endnote w:type="continuationSeparator" w:id="0">
    <w:p w14:paraId="4CEE7D42" w14:textId="77777777" w:rsidR="00F11025" w:rsidRDefault="00F11025" w:rsidP="00C4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8561422"/>
      <w:docPartObj>
        <w:docPartGallery w:val="Page Numbers (Bottom of Page)"/>
        <w:docPartUnique/>
      </w:docPartObj>
    </w:sdtPr>
    <w:sdtEndPr>
      <w:rPr>
        <w:rStyle w:val="PageNumber"/>
      </w:rPr>
    </w:sdtEndPr>
    <w:sdtContent>
      <w:p w14:paraId="20EC2CAE" w14:textId="77777777" w:rsidR="00734F1D" w:rsidRDefault="00734F1D" w:rsidP="00C404D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AC2C4" w14:textId="77777777" w:rsidR="00734F1D" w:rsidRDefault="00734F1D" w:rsidP="00C4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4840750"/>
      <w:docPartObj>
        <w:docPartGallery w:val="Page Numbers (Bottom of Page)"/>
        <w:docPartUnique/>
      </w:docPartObj>
    </w:sdtPr>
    <w:sdtEndPr>
      <w:rPr>
        <w:rStyle w:val="PageNumber"/>
      </w:rPr>
    </w:sdtEndPr>
    <w:sdtContent>
      <w:p w14:paraId="4E89C2F4" w14:textId="77777777" w:rsidR="00734F1D" w:rsidRDefault="00734F1D" w:rsidP="0023660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F1B41">
          <w:rPr>
            <w:rStyle w:val="PageNumber"/>
            <w:noProof/>
          </w:rPr>
          <w:t>1</w:t>
        </w:r>
        <w:r>
          <w:rPr>
            <w:rStyle w:val="PageNumber"/>
          </w:rPr>
          <w:fldChar w:fldCharType="end"/>
        </w:r>
      </w:p>
    </w:sdtContent>
  </w:sdt>
  <w:p w14:paraId="1608D93E" w14:textId="77777777" w:rsidR="00734F1D" w:rsidRDefault="00734F1D" w:rsidP="00C4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B6F0B" w14:textId="77777777" w:rsidR="00F11025" w:rsidRDefault="00F11025" w:rsidP="00C404DF">
      <w:r>
        <w:separator/>
      </w:r>
    </w:p>
  </w:footnote>
  <w:footnote w:type="continuationSeparator" w:id="0">
    <w:p w14:paraId="40AB7B03" w14:textId="77777777" w:rsidR="00F11025" w:rsidRDefault="00F11025" w:rsidP="00C4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B7F2" w14:textId="756A4FC7" w:rsidR="00274D3E" w:rsidRPr="008A3EC4" w:rsidRDefault="00274D3E" w:rsidP="00236600">
    <w:pPr>
      <w:jc w:val="right"/>
      <w:rPr>
        <w:rFonts w:asciiTheme="majorHAnsi" w:hAnsiTheme="majorHAnsi"/>
      </w:rPr>
    </w:pPr>
    <w:r w:rsidRPr="008A3EC4">
      <w:rPr>
        <w:noProof/>
      </w:rPr>
      <w:drawing>
        <wp:anchor distT="0" distB="0" distL="114300" distR="114300" simplePos="0" relativeHeight="251657216" behindDoc="1" locked="0" layoutInCell="1" allowOverlap="1" wp14:anchorId="5D83CBA9" wp14:editId="242902B7">
          <wp:simplePos x="0" y="0"/>
          <wp:positionH relativeFrom="column">
            <wp:posOffset>-63500</wp:posOffset>
          </wp:positionH>
          <wp:positionV relativeFrom="paragraph">
            <wp:posOffset>71120</wp:posOffset>
          </wp:positionV>
          <wp:extent cx="1679575" cy="441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ial_1_Pantone_and_tint.jpg"/>
                  <pic:cNvPicPr/>
                </pic:nvPicPr>
                <pic:blipFill>
                  <a:blip r:embed="rId1">
                    <a:extLst>
                      <a:ext uri="{28A0092B-C50C-407E-A947-70E740481C1C}">
                        <a14:useLocalDpi xmlns:a14="http://schemas.microsoft.com/office/drawing/2010/main" val="0"/>
                      </a:ext>
                    </a:extLst>
                  </a:blip>
                  <a:stretch>
                    <a:fillRect/>
                  </a:stretch>
                </pic:blipFill>
                <pic:spPr>
                  <a:xfrm>
                    <a:off x="0" y="0"/>
                    <a:ext cx="1679575" cy="4419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B64"/>
    <w:multiLevelType w:val="hybridMultilevel"/>
    <w:tmpl w:val="160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220D9"/>
    <w:multiLevelType w:val="hybridMultilevel"/>
    <w:tmpl w:val="D5B8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E0F8C"/>
    <w:multiLevelType w:val="hybridMultilevel"/>
    <w:tmpl w:val="1CDE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86FE2"/>
    <w:multiLevelType w:val="hybridMultilevel"/>
    <w:tmpl w:val="3EC0AFDA"/>
    <w:lvl w:ilvl="0" w:tplc="D18C7C4C">
      <w:start w:val="1"/>
      <w:numFmt w:val="bullet"/>
      <w:pStyle w:val="Not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76661"/>
    <w:multiLevelType w:val="multilevel"/>
    <w:tmpl w:val="E09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CA1838"/>
    <w:multiLevelType w:val="multilevel"/>
    <w:tmpl w:val="BF523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85"/>
    <w:rsid w:val="00000957"/>
    <w:rsid w:val="00000A99"/>
    <w:rsid w:val="00001CC5"/>
    <w:rsid w:val="0000491C"/>
    <w:rsid w:val="0000594A"/>
    <w:rsid w:val="00010E69"/>
    <w:rsid w:val="00010ECA"/>
    <w:rsid w:val="00015A07"/>
    <w:rsid w:val="00016B20"/>
    <w:rsid w:val="000254FE"/>
    <w:rsid w:val="000358E6"/>
    <w:rsid w:val="0003635F"/>
    <w:rsid w:val="0003645A"/>
    <w:rsid w:val="00040561"/>
    <w:rsid w:val="0004408F"/>
    <w:rsid w:val="0004536F"/>
    <w:rsid w:val="00060CEF"/>
    <w:rsid w:val="00062006"/>
    <w:rsid w:val="000630BE"/>
    <w:rsid w:val="0007597D"/>
    <w:rsid w:val="0007663D"/>
    <w:rsid w:val="00077F36"/>
    <w:rsid w:val="000815FB"/>
    <w:rsid w:val="0008227B"/>
    <w:rsid w:val="000827D2"/>
    <w:rsid w:val="00094DEC"/>
    <w:rsid w:val="000959BF"/>
    <w:rsid w:val="000975C3"/>
    <w:rsid w:val="000A1606"/>
    <w:rsid w:val="000C268C"/>
    <w:rsid w:val="000C5693"/>
    <w:rsid w:val="000E3656"/>
    <w:rsid w:val="000F0BC7"/>
    <w:rsid w:val="000F294B"/>
    <w:rsid w:val="000F31FC"/>
    <w:rsid w:val="000F4835"/>
    <w:rsid w:val="000F5CD3"/>
    <w:rsid w:val="001046A2"/>
    <w:rsid w:val="00107544"/>
    <w:rsid w:val="00110BE6"/>
    <w:rsid w:val="001232B4"/>
    <w:rsid w:val="001268E2"/>
    <w:rsid w:val="00130E71"/>
    <w:rsid w:val="00134A3A"/>
    <w:rsid w:val="00151062"/>
    <w:rsid w:val="0015489F"/>
    <w:rsid w:val="00155DC8"/>
    <w:rsid w:val="001562DC"/>
    <w:rsid w:val="00166202"/>
    <w:rsid w:val="001665A4"/>
    <w:rsid w:val="00185E27"/>
    <w:rsid w:val="001A27CE"/>
    <w:rsid w:val="001B6379"/>
    <w:rsid w:val="001B78F1"/>
    <w:rsid w:val="001C0296"/>
    <w:rsid w:val="001C7AAD"/>
    <w:rsid w:val="001D19E5"/>
    <w:rsid w:val="001D75EC"/>
    <w:rsid w:val="001E1108"/>
    <w:rsid w:val="001E1B82"/>
    <w:rsid w:val="001E220C"/>
    <w:rsid w:val="001F7601"/>
    <w:rsid w:val="0020123B"/>
    <w:rsid w:val="00204E1C"/>
    <w:rsid w:val="00205080"/>
    <w:rsid w:val="00215BBA"/>
    <w:rsid w:val="002160E1"/>
    <w:rsid w:val="0022089A"/>
    <w:rsid w:val="00221231"/>
    <w:rsid w:val="00221B19"/>
    <w:rsid w:val="002250A4"/>
    <w:rsid w:val="00232CDB"/>
    <w:rsid w:val="00236600"/>
    <w:rsid w:val="00246E85"/>
    <w:rsid w:val="0025118E"/>
    <w:rsid w:val="00251FC0"/>
    <w:rsid w:val="00255075"/>
    <w:rsid w:val="00271964"/>
    <w:rsid w:val="002740C4"/>
    <w:rsid w:val="00274D3E"/>
    <w:rsid w:val="00277E6C"/>
    <w:rsid w:val="00281E39"/>
    <w:rsid w:val="0028603A"/>
    <w:rsid w:val="0029423D"/>
    <w:rsid w:val="00294CD3"/>
    <w:rsid w:val="002C446C"/>
    <w:rsid w:val="002C7519"/>
    <w:rsid w:val="002D0AAB"/>
    <w:rsid w:val="002D514D"/>
    <w:rsid w:val="002D6FC7"/>
    <w:rsid w:val="002F034F"/>
    <w:rsid w:val="002F1B41"/>
    <w:rsid w:val="002F6D95"/>
    <w:rsid w:val="00306071"/>
    <w:rsid w:val="00306C86"/>
    <w:rsid w:val="0031292D"/>
    <w:rsid w:val="00314DC2"/>
    <w:rsid w:val="0031646C"/>
    <w:rsid w:val="003402C9"/>
    <w:rsid w:val="00340C08"/>
    <w:rsid w:val="00346D70"/>
    <w:rsid w:val="003506FC"/>
    <w:rsid w:val="003519CC"/>
    <w:rsid w:val="00351C6D"/>
    <w:rsid w:val="00356421"/>
    <w:rsid w:val="00367DE9"/>
    <w:rsid w:val="00377C74"/>
    <w:rsid w:val="00387FC8"/>
    <w:rsid w:val="00391D3C"/>
    <w:rsid w:val="003956A5"/>
    <w:rsid w:val="00396840"/>
    <w:rsid w:val="003978C5"/>
    <w:rsid w:val="003A7806"/>
    <w:rsid w:val="003B6F6C"/>
    <w:rsid w:val="003C6D65"/>
    <w:rsid w:val="003C795D"/>
    <w:rsid w:val="003D0440"/>
    <w:rsid w:val="003D0A19"/>
    <w:rsid w:val="003D632B"/>
    <w:rsid w:val="003E30A0"/>
    <w:rsid w:val="003E6970"/>
    <w:rsid w:val="003F2D8F"/>
    <w:rsid w:val="003F7944"/>
    <w:rsid w:val="00406BFD"/>
    <w:rsid w:val="00407532"/>
    <w:rsid w:val="00424ADA"/>
    <w:rsid w:val="00425D4F"/>
    <w:rsid w:val="0043501C"/>
    <w:rsid w:val="004434D7"/>
    <w:rsid w:val="00447F37"/>
    <w:rsid w:val="00454250"/>
    <w:rsid w:val="00454EEF"/>
    <w:rsid w:val="00472B3E"/>
    <w:rsid w:val="00473239"/>
    <w:rsid w:val="00477542"/>
    <w:rsid w:val="0048003F"/>
    <w:rsid w:val="00481F61"/>
    <w:rsid w:val="00482244"/>
    <w:rsid w:val="00482BA5"/>
    <w:rsid w:val="0048766A"/>
    <w:rsid w:val="004A1DC1"/>
    <w:rsid w:val="004A2601"/>
    <w:rsid w:val="004A783D"/>
    <w:rsid w:val="004A7A00"/>
    <w:rsid w:val="004C0529"/>
    <w:rsid w:val="004C3234"/>
    <w:rsid w:val="004C4B28"/>
    <w:rsid w:val="004C7AA4"/>
    <w:rsid w:val="004D1BFE"/>
    <w:rsid w:val="004D2343"/>
    <w:rsid w:val="004D6B78"/>
    <w:rsid w:val="004D7935"/>
    <w:rsid w:val="004D7B3B"/>
    <w:rsid w:val="004D7CB9"/>
    <w:rsid w:val="004E3578"/>
    <w:rsid w:val="004F27E1"/>
    <w:rsid w:val="004F324B"/>
    <w:rsid w:val="004F4367"/>
    <w:rsid w:val="0051113D"/>
    <w:rsid w:val="005129E6"/>
    <w:rsid w:val="00513FEE"/>
    <w:rsid w:val="005236A4"/>
    <w:rsid w:val="00532CFE"/>
    <w:rsid w:val="0053367E"/>
    <w:rsid w:val="00535424"/>
    <w:rsid w:val="00543490"/>
    <w:rsid w:val="00551EAC"/>
    <w:rsid w:val="00557ED1"/>
    <w:rsid w:val="00560DA3"/>
    <w:rsid w:val="0056392E"/>
    <w:rsid w:val="005669AE"/>
    <w:rsid w:val="005714DB"/>
    <w:rsid w:val="00573766"/>
    <w:rsid w:val="00596A2A"/>
    <w:rsid w:val="005A64BD"/>
    <w:rsid w:val="005B2C94"/>
    <w:rsid w:val="005B5300"/>
    <w:rsid w:val="005C0BC9"/>
    <w:rsid w:val="005C28F3"/>
    <w:rsid w:val="005C2F6F"/>
    <w:rsid w:val="005C704E"/>
    <w:rsid w:val="005D1D9C"/>
    <w:rsid w:val="005E0642"/>
    <w:rsid w:val="005E398F"/>
    <w:rsid w:val="005E7C2F"/>
    <w:rsid w:val="00603003"/>
    <w:rsid w:val="0061084B"/>
    <w:rsid w:val="00634440"/>
    <w:rsid w:val="00635A6C"/>
    <w:rsid w:val="00635DD8"/>
    <w:rsid w:val="00642E31"/>
    <w:rsid w:val="006444A9"/>
    <w:rsid w:val="00653557"/>
    <w:rsid w:val="006543C6"/>
    <w:rsid w:val="0065677F"/>
    <w:rsid w:val="00661DF9"/>
    <w:rsid w:val="00664BCC"/>
    <w:rsid w:val="00665AE0"/>
    <w:rsid w:val="00675124"/>
    <w:rsid w:val="006819F0"/>
    <w:rsid w:val="00682110"/>
    <w:rsid w:val="006833A2"/>
    <w:rsid w:val="00687422"/>
    <w:rsid w:val="00694AA0"/>
    <w:rsid w:val="006A0A53"/>
    <w:rsid w:val="006A0B8A"/>
    <w:rsid w:val="006A17CB"/>
    <w:rsid w:val="006A1E8B"/>
    <w:rsid w:val="006A2874"/>
    <w:rsid w:val="006A56F1"/>
    <w:rsid w:val="006D3D08"/>
    <w:rsid w:val="006E6B44"/>
    <w:rsid w:val="006F2153"/>
    <w:rsid w:val="006F2FA6"/>
    <w:rsid w:val="006F5C0A"/>
    <w:rsid w:val="006F5EEF"/>
    <w:rsid w:val="0070355B"/>
    <w:rsid w:val="00704C0F"/>
    <w:rsid w:val="00722A4A"/>
    <w:rsid w:val="00723DDA"/>
    <w:rsid w:val="00734F1D"/>
    <w:rsid w:val="00737B8D"/>
    <w:rsid w:val="00754736"/>
    <w:rsid w:val="007558BA"/>
    <w:rsid w:val="00761A36"/>
    <w:rsid w:val="00762C83"/>
    <w:rsid w:val="00782894"/>
    <w:rsid w:val="007840FC"/>
    <w:rsid w:val="00787093"/>
    <w:rsid w:val="00787461"/>
    <w:rsid w:val="00787DAB"/>
    <w:rsid w:val="00792142"/>
    <w:rsid w:val="0079227B"/>
    <w:rsid w:val="007B1A23"/>
    <w:rsid w:val="007B45B6"/>
    <w:rsid w:val="007C1B62"/>
    <w:rsid w:val="007C4683"/>
    <w:rsid w:val="007C4876"/>
    <w:rsid w:val="007C4A2E"/>
    <w:rsid w:val="007C57E9"/>
    <w:rsid w:val="007C6613"/>
    <w:rsid w:val="007D078C"/>
    <w:rsid w:val="007D4D2E"/>
    <w:rsid w:val="007E4F6D"/>
    <w:rsid w:val="007F2BCD"/>
    <w:rsid w:val="007F4447"/>
    <w:rsid w:val="007F489C"/>
    <w:rsid w:val="007F4EF8"/>
    <w:rsid w:val="008072DA"/>
    <w:rsid w:val="00807EEF"/>
    <w:rsid w:val="00811908"/>
    <w:rsid w:val="008127A7"/>
    <w:rsid w:val="0081317A"/>
    <w:rsid w:val="008250C1"/>
    <w:rsid w:val="00827C47"/>
    <w:rsid w:val="00840FF7"/>
    <w:rsid w:val="008466C5"/>
    <w:rsid w:val="00850BA9"/>
    <w:rsid w:val="00856D8A"/>
    <w:rsid w:val="008678B6"/>
    <w:rsid w:val="00881808"/>
    <w:rsid w:val="00881D20"/>
    <w:rsid w:val="0088599C"/>
    <w:rsid w:val="00886E0E"/>
    <w:rsid w:val="00891541"/>
    <w:rsid w:val="0089274F"/>
    <w:rsid w:val="008A3D67"/>
    <w:rsid w:val="008A3EC4"/>
    <w:rsid w:val="008B3F48"/>
    <w:rsid w:val="008C018C"/>
    <w:rsid w:val="008C4115"/>
    <w:rsid w:val="008C4D23"/>
    <w:rsid w:val="008D0A58"/>
    <w:rsid w:val="008D0CD9"/>
    <w:rsid w:val="008D27CC"/>
    <w:rsid w:val="008E572D"/>
    <w:rsid w:val="008F02E1"/>
    <w:rsid w:val="008F4FEC"/>
    <w:rsid w:val="008F6ACC"/>
    <w:rsid w:val="009049AF"/>
    <w:rsid w:val="00917949"/>
    <w:rsid w:val="0092055A"/>
    <w:rsid w:val="0092533F"/>
    <w:rsid w:val="00925A97"/>
    <w:rsid w:val="0094104E"/>
    <w:rsid w:val="0095455D"/>
    <w:rsid w:val="0096043A"/>
    <w:rsid w:val="00971568"/>
    <w:rsid w:val="00981CAC"/>
    <w:rsid w:val="00982826"/>
    <w:rsid w:val="00982AC7"/>
    <w:rsid w:val="00982D2A"/>
    <w:rsid w:val="00985A99"/>
    <w:rsid w:val="00985DE0"/>
    <w:rsid w:val="00986A3E"/>
    <w:rsid w:val="00990BA7"/>
    <w:rsid w:val="00991AAF"/>
    <w:rsid w:val="00994CAB"/>
    <w:rsid w:val="00995E7C"/>
    <w:rsid w:val="0099775A"/>
    <w:rsid w:val="009A20F4"/>
    <w:rsid w:val="009A48FC"/>
    <w:rsid w:val="009A4974"/>
    <w:rsid w:val="009B3FBF"/>
    <w:rsid w:val="009C3203"/>
    <w:rsid w:val="009C353D"/>
    <w:rsid w:val="009C3B8F"/>
    <w:rsid w:val="009D0217"/>
    <w:rsid w:val="009D141B"/>
    <w:rsid w:val="009E27B9"/>
    <w:rsid w:val="009E6477"/>
    <w:rsid w:val="009F0FCB"/>
    <w:rsid w:val="00A010B2"/>
    <w:rsid w:val="00A01CE6"/>
    <w:rsid w:val="00A024DC"/>
    <w:rsid w:val="00A13185"/>
    <w:rsid w:val="00A164F0"/>
    <w:rsid w:val="00A3304A"/>
    <w:rsid w:val="00A346A4"/>
    <w:rsid w:val="00A36677"/>
    <w:rsid w:val="00A477BC"/>
    <w:rsid w:val="00A6129D"/>
    <w:rsid w:val="00A84217"/>
    <w:rsid w:val="00A86C49"/>
    <w:rsid w:val="00A90FCA"/>
    <w:rsid w:val="00A9654C"/>
    <w:rsid w:val="00AA2A86"/>
    <w:rsid w:val="00AC40CD"/>
    <w:rsid w:val="00AC57BA"/>
    <w:rsid w:val="00AC7BFB"/>
    <w:rsid w:val="00AD32D3"/>
    <w:rsid w:val="00AE7910"/>
    <w:rsid w:val="00AF0E5A"/>
    <w:rsid w:val="00AF2020"/>
    <w:rsid w:val="00AF4734"/>
    <w:rsid w:val="00AF59A4"/>
    <w:rsid w:val="00B01EFB"/>
    <w:rsid w:val="00B0704C"/>
    <w:rsid w:val="00B07624"/>
    <w:rsid w:val="00B07BDC"/>
    <w:rsid w:val="00B13881"/>
    <w:rsid w:val="00B148CE"/>
    <w:rsid w:val="00B26F3C"/>
    <w:rsid w:val="00B26F8B"/>
    <w:rsid w:val="00B27CEE"/>
    <w:rsid w:val="00B42ED4"/>
    <w:rsid w:val="00B620F5"/>
    <w:rsid w:val="00B675DD"/>
    <w:rsid w:val="00B72946"/>
    <w:rsid w:val="00B73C7D"/>
    <w:rsid w:val="00B92A87"/>
    <w:rsid w:val="00B92C45"/>
    <w:rsid w:val="00B96804"/>
    <w:rsid w:val="00BA6B05"/>
    <w:rsid w:val="00BA71ED"/>
    <w:rsid w:val="00BA78DC"/>
    <w:rsid w:val="00BB0D61"/>
    <w:rsid w:val="00BC05D2"/>
    <w:rsid w:val="00BC2D29"/>
    <w:rsid w:val="00BC491B"/>
    <w:rsid w:val="00BC57AB"/>
    <w:rsid w:val="00BD063F"/>
    <w:rsid w:val="00BD4B24"/>
    <w:rsid w:val="00BF3A01"/>
    <w:rsid w:val="00BF6161"/>
    <w:rsid w:val="00BF6BD1"/>
    <w:rsid w:val="00C01E45"/>
    <w:rsid w:val="00C02485"/>
    <w:rsid w:val="00C03990"/>
    <w:rsid w:val="00C061AF"/>
    <w:rsid w:val="00C21250"/>
    <w:rsid w:val="00C25F17"/>
    <w:rsid w:val="00C3598B"/>
    <w:rsid w:val="00C36B1A"/>
    <w:rsid w:val="00C404DF"/>
    <w:rsid w:val="00C40E0A"/>
    <w:rsid w:val="00C41D0C"/>
    <w:rsid w:val="00C5606E"/>
    <w:rsid w:val="00C62886"/>
    <w:rsid w:val="00C66F17"/>
    <w:rsid w:val="00C700DD"/>
    <w:rsid w:val="00C7271E"/>
    <w:rsid w:val="00C731D4"/>
    <w:rsid w:val="00C75BD7"/>
    <w:rsid w:val="00C8199F"/>
    <w:rsid w:val="00C81C7E"/>
    <w:rsid w:val="00C83088"/>
    <w:rsid w:val="00C84B7F"/>
    <w:rsid w:val="00C879CC"/>
    <w:rsid w:val="00C9455D"/>
    <w:rsid w:val="00C970A5"/>
    <w:rsid w:val="00C977EF"/>
    <w:rsid w:val="00CA0448"/>
    <w:rsid w:val="00CB2155"/>
    <w:rsid w:val="00CB5028"/>
    <w:rsid w:val="00CB7291"/>
    <w:rsid w:val="00CC06A8"/>
    <w:rsid w:val="00CC255B"/>
    <w:rsid w:val="00CC31F0"/>
    <w:rsid w:val="00CD3C86"/>
    <w:rsid w:val="00CD4A9B"/>
    <w:rsid w:val="00CE77DC"/>
    <w:rsid w:val="00CF132E"/>
    <w:rsid w:val="00CF3A36"/>
    <w:rsid w:val="00CF5CF4"/>
    <w:rsid w:val="00D04D82"/>
    <w:rsid w:val="00D105F8"/>
    <w:rsid w:val="00D115BE"/>
    <w:rsid w:val="00D22755"/>
    <w:rsid w:val="00D37462"/>
    <w:rsid w:val="00D464F1"/>
    <w:rsid w:val="00D70111"/>
    <w:rsid w:val="00D82949"/>
    <w:rsid w:val="00D83A0F"/>
    <w:rsid w:val="00D84889"/>
    <w:rsid w:val="00D9070B"/>
    <w:rsid w:val="00D9751E"/>
    <w:rsid w:val="00DA159C"/>
    <w:rsid w:val="00DA7803"/>
    <w:rsid w:val="00DB262D"/>
    <w:rsid w:val="00DC138B"/>
    <w:rsid w:val="00DC772E"/>
    <w:rsid w:val="00DD4BC1"/>
    <w:rsid w:val="00DD4D7E"/>
    <w:rsid w:val="00DE3807"/>
    <w:rsid w:val="00DE5596"/>
    <w:rsid w:val="00DF2B03"/>
    <w:rsid w:val="00DF6314"/>
    <w:rsid w:val="00DF72C0"/>
    <w:rsid w:val="00E037E1"/>
    <w:rsid w:val="00E20568"/>
    <w:rsid w:val="00E2200A"/>
    <w:rsid w:val="00E2739D"/>
    <w:rsid w:val="00E331C2"/>
    <w:rsid w:val="00E3780E"/>
    <w:rsid w:val="00E40B3B"/>
    <w:rsid w:val="00E54066"/>
    <w:rsid w:val="00E554D9"/>
    <w:rsid w:val="00E6069E"/>
    <w:rsid w:val="00E60C73"/>
    <w:rsid w:val="00E764D6"/>
    <w:rsid w:val="00E835DB"/>
    <w:rsid w:val="00E85DDE"/>
    <w:rsid w:val="00E94848"/>
    <w:rsid w:val="00E94AA9"/>
    <w:rsid w:val="00EA6EE5"/>
    <w:rsid w:val="00EA7718"/>
    <w:rsid w:val="00ED0305"/>
    <w:rsid w:val="00ED128B"/>
    <w:rsid w:val="00EE39F9"/>
    <w:rsid w:val="00EE52E9"/>
    <w:rsid w:val="00EE65F0"/>
    <w:rsid w:val="00EE7D5F"/>
    <w:rsid w:val="00EF4FF2"/>
    <w:rsid w:val="00EF6C00"/>
    <w:rsid w:val="00F03D72"/>
    <w:rsid w:val="00F04F85"/>
    <w:rsid w:val="00F11025"/>
    <w:rsid w:val="00F12BA3"/>
    <w:rsid w:val="00F34F00"/>
    <w:rsid w:val="00F559C6"/>
    <w:rsid w:val="00F6163F"/>
    <w:rsid w:val="00F64789"/>
    <w:rsid w:val="00F70F7C"/>
    <w:rsid w:val="00F76FAA"/>
    <w:rsid w:val="00F86C44"/>
    <w:rsid w:val="00F91DEF"/>
    <w:rsid w:val="00FA1393"/>
    <w:rsid w:val="00FA2990"/>
    <w:rsid w:val="00FA5B6C"/>
    <w:rsid w:val="00FB3FB9"/>
    <w:rsid w:val="00FB5D75"/>
    <w:rsid w:val="00FB7C3E"/>
    <w:rsid w:val="00FB7D7C"/>
    <w:rsid w:val="00FC2021"/>
    <w:rsid w:val="00FC3425"/>
    <w:rsid w:val="00FD6F3A"/>
    <w:rsid w:val="00FE19D8"/>
    <w:rsid w:val="00FE2208"/>
    <w:rsid w:val="00FF39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A66B2F"/>
  <w15:docId w15:val="{0545F17F-E253-CA44-9B12-A1B09C13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DF"/>
    <w:pPr>
      <w:spacing w:before="100" w:beforeAutospacing="1" w:after="100" w:afterAutospacing="1"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25118E"/>
    <w:pPr>
      <w:spacing w:after="160" w:line="259" w:lineRule="auto"/>
      <w:outlineLvl w:val="0"/>
    </w:pPr>
    <w:rPr>
      <w:b/>
      <w:bCs/>
      <w:sz w:val="36"/>
      <w:szCs w:val="36"/>
    </w:rPr>
  </w:style>
  <w:style w:type="paragraph" w:styleId="Heading2">
    <w:name w:val="heading 2"/>
    <w:basedOn w:val="Normal"/>
    <w:next w:val="Normal"/>
    <w:link w:val="Heading2Char"/>
    <w:uiPriority w:val="9"/>
    <w:unhideWhenUsed/>
    <w:qFormat/>
    <w:rsid w:val="0025118E"/>
    <w:pPr>
      <w:outlineLvl w:val="1"/>
    </w:pPr>
    <w:rPr>
      <w:b/>
      <w:bCs/>
      <w:sz w:val="32"/>
      <w:szCs w:val="32"/>
    </w:rPr>
  </w:style>
  <w:style w:type="paragraph" w:styleId="Heading3">
    <w:name w:val="heading 3"/>
    <w:basedOn w:val="Normal"/>
    <w:next w:val="Normal"/>
    <w:link w:val="Heading3Char"/>
    <w:uiPriority w:val="9"/>
    <w:unhideWhenUsed/>
    <w:qFormat/>
    <w:rsid w:val="00E60C73"/>
    <w:pPr>
      <w:outlineLvl w:val="2"/>
    </w:pPr>
    <w:rPr>
      <w:b/>
      <w:bCs/>
      <w:sz w:val="28"/>
      <w:szCs w:val="28"/>
    </w:rPr>
  </w:style>
  <w:style w:type="paragraph" w:styleId="Heading4">
    <w:name w:val="heading 4"/>
    <w:basedOn w:val="Heading3"/>
    <w:next w:val="Normal"/>
    <w:link w:val="Heading4Char"/>
    <w:uiPriority w:val="9"/>
    <w:unhideWhenUsed/>
    <w:qFormat/>
    <w:rsid w:val="00E60C73"/>
    <w:pPr>
      <w:spacing w:before="200" w:after="80"/>
      <w:outlineLvl w:val="3"/>
    </w:pPr>
    <w:rPr>
      <w:rFonts w:eastAsiaTheme="minorEastAsia"/>
      <w:bCs w:val="0"/>
      <w:color w:val="767171" w:themeColor="background2" w:themeShade="80"/>
      <w:sz w:val="26"/>
      <w:szCs w:val="26"/>
      <w:lang w:val="en-US"/>
    </w:rPr>
  </w:style>
  <w:style w:type="paragraph" w:styleId="Heading5">
    <w:name w:val="heading 5"/>
    <w:basedOn w:val="Normal"/>
    <w:next w:val="Normal"/>
    <w:link w:val="Heading5Char"/>
    <w:uiPriority w:val="9"/>
    <w:unhideWhenUsed/>
    <w:qFormat/>
    <w:rsid w:val="00665AE0"/>
    <w:pPr>
      <w:keepNext/>
      <w:keepLines/>
      <w:spacing w:before="40" w:after="0"/>
      <w:outlineLvl w:val="4"/>
    </w:pPr>
    <w:rPr>
      <w:rFonts w:eastAsiaTheme="majorEastAsia" w:cstheme="minorHAnsi"/>
      <w:b/>
      <w:color w:val="0018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EC4"/>
    <w:pPr>
      <w:tabs>
        <w:tab w:val="center" w:pos="4513"/>
        <w:tab w:val="right" w:pos="9026"/>
      </w:tabs>
      <w:spacing w:after="0"/>
    </w:pPr>
  </w:style>
  <w:style w:type="character" w:customStyle="1" w:styleId="HeaderChar">
    <w:name w:val="Header Char"/>
    <w:basedOn w:val="DefaultParagraphFont"/>
    <w:link w:val="Header"/>
    <w:uiPriority w:val="99"/>
    <w:rsid w:val="008A3EC4"/>
  </w:style>
  <w:style w:type="paragraph" w:styleId="Footer">
    <w:name w:val="footer"/>
    <w:basedOn w:val="Normal"/>
    <w:link w:val="FooterChar"/>
    <w:uiPriority w:val="99"/>
    <w:unhideWhenUsed/>
    <w:rsid w:val="008A3EC4"/>
    <w:pPr>
      <w:tabs>
        <w:tab w:val="center" w:pos="4513"/>
        <w:tab w:val="right" w:pos="9026"/>
      </w:tabs>
      <w:spacing w:after="0"/>
    </w:pPr>
  </w:style>
  <w:style w:type="character" w:customStyle="1" w:styleId="FooterChar">
    <w:name w:val="Footer Char"/>
    <w:basedOn w:val="DefaultParagraphFont"/>
    <w:link w:val="Footer"/>
    <w:uiPriority w:val="99"/>
    <w:rsid w:val="008A3EC4"/>
  </w:style>
  <w:style w:type="character" w:customStyle="1" w:styleId="Heading1Char">
    <w:name w:val="Heading 1 Char"/>
    <w:basedOn w:val="DefaultParagraphFont"/>
    <w:link w:val="Heading1"/>
    <w:uiPriority w:val="9"/>
    <w:rsid w:val="0025118E"/>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9"/>
    <w:rsid w:val="0025118E"/>
    <w:rPr>
      <w:rFonts w:ascii="Arial" w:eastAsia="Times New Roman" w:hAnsi="Arial" w:cs="Arial"/>
      <w:b/>
      <w:bCs/>
      <w:sz w:val="32"/>
      <w:szCs w:val="32"/>
      <w:lang w:eastAsia="en-GB"/>
    </w:rPr>
  </w:style>
  <w:style w:type="paragraph" w:styleId="ListParagraph">
    <w:name w:val="List Paragraph"/>
    <w:basedOn w:val="Normal"/>
    <w:uiPriority w:val="34"/>
    <w:qFormat/>
    <w:rsid w:val="004F324B"/>
    <w:pPr>
      <w:ind w:left="720"/>
      <w:contextualSpacing/>
    </w:pPr>
  </w:style>
  <w:style w:type="table" w:styleId="TableGrid">
    <w:name w:val="Table Grid"/>
    <w:basedOn w:val="TableNormal"/>
    <w:uiPriority w:val="39"/>
    <w:rsid w:val="0031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68E2"/>
    <w:pPr>
      <w:outlineLvl w:val="9"/>
    </w:pPr>
    <w:rPr>
      <w:color w:val="001835" w:themeColor="accent1" w:themeShade="BF"/>
      <w:lang w:val="en-US"/>
    </w:rPr>
  </w:style>
  <w:style w:type="paragraph" w:styleId="TOC1">
    <w:name w:val="toc 1"/>
    <w:basedOn w:val="Normal"/>
    <w:next w:val="Normal"/>
    <w:autoRedefine/>
    <w:uiPriority w:val="39"/>
    <w:unhideWhenUsed/>
    <w:rsid w:val="002740C4"/>
    <w:pPr>
      <w:spacing w:after="0"/>
    </w:pPr>
    <w:rPr>
      <w:rFonts w:cstheme="minorHAnsi"/>
      <w:b/>
      <w:bCs/>
      <w:sz w:val="22"/>
    </w:rPr>
  </w:style>
  <w:style w:type="paragraph" w:styleId="TOC2">
    <w:name w:val="toc 2"/>
    <w:basedOn w:val="Normal"/>
    <w:next w:val="Normal"/>
    <w:autoRedefine/>
    <w:uiPriority w:val="39"/>
    <w:unhideWhenUsed/>
    <w:rsid w:val="001268E2"/>
    <w:pPr>
      <w:spacing w:before="0" w:after="0"/>
      <w:ind w:left="200"/>
    </w:pPr>
    <w:rPr>
      <w:rFonts w:cstheme="minorHAnsi"/>
      <w:i/>
      <w:iCs/>
      <w:sz w:val="22"/>
    </w:rPr>
  </w:style>
  <w:style w:type="character" w:styleId="Hyperlink">
    <w:name w:val="Hyperlink"/>
    <w:basedOn w:val="DefaultParagraphFont"/>
    <w:uiPriority w:val="99"/>
    <w:unhideWhenUsed/>
    <w:rsid w:val="001268E2"/>
    <w:rPr>
      <w:color w:val="0563C1" w:themeColor="hyperlink"/>
      <w:u w:val="single"/>
    </w:rPr>
  </w:style>
  <w:style w:type="character" w:styleId="PlaceholderText">
    <w:name w:val="Placeholder Text"/>
    <w:basedOn w:val="DefaultParagraphFont"/>
    <w:uiPriority w:val="99"/>
    <w:semiHidden/>
    <w:rsid w:val="009A48FC"/>
    <w:rPr>
      <w:color w:val="808080"/>
    </w:rPr>
  </w:style>
  <w:style w:type="paragraph" w:styleId="BalloonText">
    <w:name w:val="Balloon Text"/>
    <w:basedOn w:val="Normal"/>
    <w:link w:val="BalloonTextChar"/>
    <w:uiPriority w:val="99"/>
    <w:semiHidden/>
    <w:unhideWhenUsed/>
    <w:rsid w:val="00FF39D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D8"/>
    <w:rPr>
      <w:rFonts w:ascii="Segoe UI" w:hAnsi="Segoe UI" w:cs="Segoe UI"/>
      <w:sz w:val="18"/>
      <w:szCs w:val="18"/>
    </w:rPr>
  </w:style>
  <w:style w:type="character" w:styleId="FollowedHyperlink">
    <w:name w:val="FollowedHyperlink"/>
    <w:basedOn w:val="DefaultParagraphFont"/>
    <w:uiPriority w:val="99"/>
    <w:semiHidden/>
    <w:unhideWhenUsed/>
    <w:rsid w:val="00C81C7E"/>
    <w:rPr>
      <w:color w:val="D24000" w:themeColor="followedHyperlink"/>
      <w:u w:val="single"/>
    </w:rPr>
  </w:style>
  <w:style w:type="character" w:customStyle="1" w:styleId="Heading3Char">
    <w:name w:val="Heading 3 Char"/>
    <w:basedOn w:val="DefaultParagraphFont"/>
    <w:link w:val="Heading3"/>
    <w:uiPriority w:val="9"/>
    <w:rsid w:val="00E60C73"/>
    <w:rPr>
      <w:rFonts w:ascii="Arial" w:eastAsia="Times New Roman" w:hAnsi="Arial" w:cs="Arial"/>
      <w:b/>
      <w:bCs/>
      <w:sz w:val="28"/>
      <w:szCs w:val="28"/>
      <w:lang w:eastAsia="en-GB"/>
    </w:rPr>
  </w:style>
  <w:style w:type="paragraph" w:styleId="Quote">
    <w:name w:val="Quote"/>
    <w:basedOn w:val="Normal"/>
    <w:next w:val="Normal"/>
    <w:link w:val="QuoteChar"/>
    <w:uiPriority w:val="29"/>
    <w:qFormat/>
    <w:rsid w:val="00ED12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128B"/>
    <w:rPr>
      <w:i/>
      <w:iCs/>
      <w:color w:val="404040" w:themeColor="text1" w:themeTint="BF"/>
      <w:sz w:val="20"/>
    </w:rPr>
  </w:style>
  <w:style w:type="paragraph" w:customStyle="1" w:styleId="Quotation">
    <w:name w:val="Quotation"/>
    <w:basedOn w:val="Normal"/>
    <w:qFormat/>
    <w:rsid w:val="00ED128B"/>
    <w:rPr>
      <w:bCs/>
      <w:i/>
    </w:rPr>
  </w:style>
  <w:style w:type="paragraph" w:styleId="Caption">
    <w:name w:val="caption"/>
    <w:basedOn w:val="Normal"/>
    <w:next w:val="Normal"/>
    <w:uiPriority w:val="35"/>
    <w:unhideWhenUsed/>
    <w:qFormat/>
    <w:rsid w:val="00ED128B"/>
    <w:pPr>
      <w:spacing w:before="0" w:after="200"/>
    </w:pPr>
    <w:rPr>
      <w:iCs/>
      <w:color w:val="3F3F3F" w:themeColor="text2"/>
      <w:sz w:val="18"/>
      <w:szCs w:val="18"/>
    </w:rPr>
  </w:style>
  <w:style w:type="character" w:customStyle="1" w:styleId="Heading4Char">
    <w:name w:val="Heading 4 Char"/>
    <w:basedOn w:val="DefaultParagraphFont"/>
    <w:link w:val="Heading4"/>
    <w:uiPriority w:val="9"/>
    <w:rsid w:val="00E60C73"/>
    <w:rPr>
      <w:rFonts w:ascii="Arial" w:eastAsiaTheme="minorEastAsia" w:hAnsi="Arial" w:cs="Arial"/>
      <w:b/>
      <w:color w:val="767171" w:themeColor="background2" w:themeShade="80"/>
      <w:sz w:val="26"/>
      <w:szCs w:val="26"/>
      <w:lang w:val="en-US" w:eastAsia="en-GB"/>
    </w:rPr>
  </w:style>
  <w:style w:type="character" w:styleId="CommentReference">
    <w:name w:val="annotation reference"/>
    <w:basedOn w:val="DefaultParagraphFont"/>
    <w:uiPriority w:val="99"/>
    <w:semiHidden/>
    <w:unhideWhenUsed/>
    <w:rsid w:val="00CD4A9B"/>
    <w:rPr>
      <w:sz w:val="18"/>
      <w:szCs w:val="18"/>
    </w:rPr>
  </w:style>
  <w:style w:type="paragraph" w:styleId="CommentText">
    <w:name w:val="annotation text"/>
    <w:basedOn w:val="Normal"/>
    <w:link w:val="CommentTextChar"/>
    <w:uiPriority w:val="99"/>
    <w:semiHidden/>
    <w:unhideWhenUsed/>
    <w:rsid w:val="00CD4A9B"/>
    <w:pPr>
      <w:spacing w:before="240" w:after="240"/>
    </w:pPr>
  </w:style>
  <w:style w:type="character" w:customStyle="1" w:styleId="CommentTextChar">
    <w:name w:val="Comment Text Char"/>
    <w:basedOn w:val="DefaultParagraphFont"/>
    <w:link w:val="CommentText"/>
    <w:uiPriority w:val="99"/>
    <w:semiHidden/>
    <w:rsid w:val="00CD4A9B"/>
    <w:rPr>
      <w:rFonts w:ascii="Arial" w:hAnsi="Arial" w:cs="Arial"/>
      <w:sz w:val="24"/>
      <w:szCs w:val="24"/>
      <w:lang w:eastAsia="en-GB"/>
    </w:rPr>
  </w:style>
  <w:style w:type="character" w:customStyle="1" w:styleId="Heading5Char">
    <w:name w:val="Heading 5 Char"/>
    <w:basedOn w:val="DefaultParagraphFont"/>
    <w:link w:val="Heading5"/>
    <w:uiPriority w:val="9"/>
    <w:rsid w:val="00665AE0"/>
    <w:rPr>
      <w:rFonts w:eastAsiaTheme="majorEastAsia" w:cstheme="minorHAnsi"/>
      <w:b/>
      <w:color w:val="001835" w:themeColor="accent1" w:themeShade="BF"/>
      <w:sz w:val="20"/>
    </w:rPr>
  </w:style>
  <w:style w:type="paragraph" w:styleId="FootnoteText">
    <w:name w:val="footnote text"/>
    <w:basedOn w:val="Normal"/>
    <w:link w:val="FootnoteTextChar"/>
    <w:uiPriority w:val="99"/>
    <w:unhideWhenUsed/>
    <w:rsid w:val="00985DE0"/>
    <w:pPr>
      <w:spacing w:before="0" w:after="0"/>
    </w:pPr>
    <w:rPr>
      <w:bCs/>
    </w:rPr>
  </w:style>
  <w:style w:type="character" w:customStyle="1" w:styleId="FootnoteTextChar">
    <w:name w:val="Footnote Text Char"/>
    <w:basedOn w:val="DefaultParagraphFont"/>
    <w:link w:val="FootnoteText"/>
    <w:uiPriority w:val="99"/>
    <w:rsid w:val="00985DE0"/>
    <w:rPr>
      <w:rFonts w:ascii="Arial" w:hAnsi="Arial" w:cs="Arial"/>
      <w:bCs/>
      <w:sz w:val="24"/>
      <w:szCs w:val="24"/>
      <w:lang w:eastAsia="en-GB"/>
    </w:rPr>
  </w:style>
  <w:style w:type="character" w:styleId="FootnoteReference">
    <w:name w:val="footnote reference"/>
    <w:basedOn w:val="DefaultParagraphFont"/>
    <w:uiPriority w:val="99"/>
    <w:unhideWhenUsed/>
    <w:rsid w:val="00985DE0"/>
    <w:rPr>
      <w:vertAlign w:val="superscript"/>
    </w:rPr>
  </w:style>
  <w:style w:type="paragraph" w:styleId="CommentSubject">
    <w:name w:val="annotation subject"/>
    <w:basedOn w:val="CommentText"/>
    <w:next w:val="CommentText"/>
    <w:link w:val="CommentSubjectChar"/>
    <w:uiPriority w:val="99"/>
    <w:semiHidden/>
    <w:unhideWhenUsed/>
    <w:rsid w:val="00246E85"/>
    <w:pPr>
      <w:spacing w:before="120" w:after="120"/>
      <w:jc w:val="both"/>
    </w:pPr>
    <w:rPr>
      <w:rFonts w:ascii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46E85"/>
    <w:rPr>
      <w:rFonts w:ascii="Arial" w:hAnsi="Arial" w:cs="Arial"/>
      <w:b/>
      <w:bCs/>
      <w:sz w:val="20"/>
      <w:szCs w:val="20"/>
      <w:lang w:eastAsia="en-GB"/>
    </w:rPr>
  </w:style>
  <w:style w:type="paragraph" w:styleId="TOC3">
    <w:name w:val="toc 3"/>
    <w:basedOn w:val="Normal"/>
    <w:next w:val="Normal"/>
    <w:autoRedefine/>
    <w:uiPriority w:val="39"/>
    <w:unhideWhenUsed/>
    <w:rsid w:val="00CC06A8"/>
    <w:pPr>
      <w:spacing w:before="0" w:after="0"/>
      <w:ind w:left="400"/>
    </w:pPr>
    <w:rPr>
      <w:rFonts w:cstheme="minorHAnsi"/>
      <w:sz w:val="22"/>
    </w:rPr>
  </w:style>
  <w:style w:type="paragraph" w:styleId="TOC4">
    <w:name w:val="toc 4"/>
    <w:basedOn w:val="Normal"/>
    <w:next w:val="Normal"/>
    <w:autoRedefine/>
    <w:uiPriority w:val="39"/>
    <w:semiHidden/>
    <w:unhideWhenUsed/>
    <w:rsid w:val="00CC06A8"/>
    <w:pPr>
      <w:spacing w:before="0" w:after="0"/>
      <w:ind w:left="600"/>
    </w:pPr>
    <w:rPr>
      <w:rFonts w:cstheme="minorHAnsi"/>
      <w:szCs w:val="20"/>
    </w:rPr>
  </w:style>
  <w:style w:type="paragraph" w:styleId="TOC5">
    <w:name w:val="toc 5"/>
    <w:basedOn w:val="Normal"/>
    <w:next w:val="Normal"/>
    <w:autoRedefine/>
    <w:uiPriority w:val="39"/>
    <w:semiHidden/>
    <w:unhideWhenUsed/>
    <w:rsid w:val="00CC06A8"/>
    <w:pPr>
      <w:spacing w:before="0" w:after="0"/>
      <w:ind w:left="800"/>
    </w:pPr>
    <w:rPr>
      <w:rFonts w:cstheme="minorHAnsi"/>
      <w:szCs w:val="20"/>
    </w:rPr>
  </w:style>
  <w:style w:type="paragraph" w:styleId="TOC6">
    <w:name w:val="toc 6"/>
    <w:basedOn w:val="Normal"/>
    <w:next w:val="Normal"/>
    <w:autoRedefine/>
    <w:uiPriority w:val="39"/>
    <w:semiHidden/>
    <w:unhideWhenUsed/>
    <w:rsid w:val="00CC06A8"/>
    <w:pPr>
      <w:spacing w:before="0" w:after="0"/>
      <w:ind w:left="1000"/>
    </w:pPr>
    <w:rPr>
      <w:rFonts w:cstheme="minorHAnsi"/>
      <w:szCs w:val="20"/>
    </w:rPr>
  </w:style>
  <w:style w:type="paragraph" w:styleId="TOC7">
    <w:name w:val="toc 7"/>
    <w:basedOn w:val="Normal"/>
    <w:next w:val="Normal"/>
    <w:autoRedefine/>
    <w:uiPriority w:val="39"/>
    <w:semiHidden/>
    <w:unhideWhenUsed/>
    <w:rsid w:val="00CC06A8"/>
    <w:pPr>
      <w:spacing w:before="0" w:after="0"/>
      <w:ind w:left="1200"/>
    </w:pPr>
    <w:rPr>
      <w:rFonts w:cstheme="minorHAnsi"/>
      <w:szCs w:val="20"/>
    </w:rPr>
  </w:style>
  <w:style w:type="paragraph" w:styleId="TOC8">
    <w:name w:val="toc 8"/>
    <w:basedOn w:val="Normal"/>
    <w:next w:val="Normal"/>
    <w:autoRedefine/>
    <w:uiPriority w:val="39"/>
    <w:semiHidden/>
    <w:unhideWhenUsed/>
    <w:rsid w:val="00CC06A8"/>
    <w:pPr>
      <w:spacing w:before="0" w:after="0"/>
      <w:ind w:left="1400"/>
    </w:pPr>
    <w:rPr>
      <w:rFonts w:cstheme="minorHAnsi"/>
      <w:szCs w:val="20"/>
    </w:rPr>
  </w:style>
  <w:style w:type="paragraph" w:styleId="TOC9">
    <w:name w:val="toc 9"/>
    <w:basedOn w:val="Normal"/>
    <w:next w:val="Normal"/>
    <w:autoRedefine/>
    <w:uiPriority w:val="39"/>
    <w:semiHidden/>
    <w:unhideWhenUsed/>
    <w:rsid w:val="00CC06A8"/>
    <w:pPr>
      <w:spacing w:before="0" w:after="0"/>
      <w:ind w:left="1600"/>
    </w:pPr>
    <w:rPr>
      <w:rFonts w:cstheme="minorHAnsi"/>
      <w:szCs w:val="20"/>
    </w:rPr>
  </w:style>
  <w:style w:type="paragraph" w:styleId="Title">
    <w:name w:val="Title"/>
    <w:basedOn w:val="Heading1"/>
    <w:next w:val="Normal"/>
    <w:link w:val="TitleChar"/>
    <w:uiPriority w:val="10"/>
    <w:qFormat/>
    <w:rsid w:val="00E60C73"/>
  </w:style>
  <w:style w:type="character" w:customStyle="1" w:styleId="TitleChar">
    <w:name w:val="Title Char"/>
    <w:basedOn w:val="DefaultParagraphFont"/>
    <w:link w:val="Title"/>
    <w:uiPriority w:val="10"/>
    <w:rsid w:val="00E60C73"/>
    <w:rPr>
      <w:rFonts w:ascii="Arial" w:eastAsia="Times New Roman" w:hAnsi="Arial" w:cs="Arial"/>
      <w:b/>
      <w:bCs/>
      <w:sz w:val="40"/>
      <w:szCs w:val="40"/>
      <w:lang w:eastAsia="en-GB"/>
    </w:rPr>
  </w:style>
  <w:style w:type="table" w:styleId="ListTable4-Accent1">
    <w:name w:val="List Table 4 Accent 1"/>
    <w:basedOn w:val="TableNormal"/>
    <w:uiPriority w:val="49"/>
    <w:rsid w:val="00367DE9"/>
    <w:pPr>
      <w:spacing w:after="0" w:line="240" w:lineRule="auto"/>
    </w:pPr>
    <w:tblPr>
      <w:tblStyleRowBandSize w:val="1"/>
      <w:tblStyleColBandSize w:val="1"/>
      <w:tblBorders>
        <w:top w:val="single" w:sz="4" w:space="0" w:color="0071F6" w:themeColor="accent1" w:themeTint="99"/>
        <w:left w:val="single" w:sz="4" w:space="0" w:color="0071F6" w:themeColor="accent1" w:themeTint="99"/>
        <w:bottom w:val="single" w:sz="4" w:space="0" w:color="0071F6" w:themeColor="accent1" w:themeTint="99"/>
        <w:right w:val="single" w:sz="4" w:space="0" w:color="0071F6" w:themeColor="accent1" w:themeTint="99"/>
        <w:insideH w:val="single" w:sz="4" w:space="0" w:color="0071F6" w:themeColor="accent1" w:themeTint="99"/>
      </w:tblBorders>
    </w:tblPr>
    <w:tblStylePr w:type="firstRow">
      <w:rPr>
        <w:b/>
        <w:bCs/>
        <w:color w:val="FFFFFF" w:themeColor="background1"/>
      </w:rPr>
      <w:tblPr/>
      <w:tcPr>
        <w:tcBorders>
          <w:top w:val="single" w:sz="4" w:space="0" w:color="002147" w:themeColor="accent1"/>
          <w:left w:val="single" w:sz="4" w:space="0" w:color="002147" w:themeColor="accent1"/>
          <w:bottom w:val="single" w:sz="4" w:space="0" w:color="002147" w:themeColor="accent1"/>
          <w:right w:val="single" w:sz="4" w:space="0" w:color="002147" w:themeColor="accent1"/>
          <w:insideH w:val="nil"/>
        </w:tcBorders>
        <w:shd w:val="clear" w:color="auto" w:fill="002147" w:themeFill="accent1"/>
      </w:tcPr>
    </w:tblStylePr>
    <w:tblStylePr w:type="lastRow">
      <w:rPr>
        <w:b/>
        <w:bCs/>
      </w:rPr>
      <w:tblPr/>
      <w:tcPr>
        <w:tcBorders>
          <w:top w:val="double" w:sz="4" w:space="0" w:color="0071F6" w:themeColor="accent1" w:themeTint="99"/>
        </w:tcBorders>
      </w:tcPr>
    </w:tblStylePr>
    <w:tblStylePr w:type="firstCol">
      <w:rPr>
        <w:b/>
        <w:bCs/>
      </w:rPr>
    </w:tblStylePr>
    <w:tblStylePr w:type="lastCol">
      <w:rPr>
        <w:b/>
        <w:bCs/>
      </w:rPr>
    </w:tblStylePr>
    <w:tblStylePr w:type="band1Vert">
      <w:tblPr/>
      <w:tcPr>
        <w:shd w:val="clear" w:color="auto" w:fill="A7CFFF" w:themeFill="accent1" w:themeFillTint="33"/>
      </w:tcPr>
    </w:tblStylePr>
    <w:tblStylePr w:type="band1Horz">
      <w:tblPr/>
      <w:tcPr>
        <w:shd w:val="clear" w:color="auto" w:fill="A7CFFF" w:themeFill="accent1" w:themeFillTint="33"/>
      </w:tcPr>
    </w:tblStylePr>
  </w:style>
  <w:style w:type="table" w:styleId="ListTable4-Accent2">
    <w:name w:val="List Table 4 Accent 2"/>
    <w:basedOn w:val="TableNormal"/>
    <w:uiPriority w:val="49"/>
    <w:rsid w:val="00367DE9"/>
    <w:pPr>
      <w:spacing w:after="0" w:line="240" w:lineRule="auto"/>
    </w:pPr>
    <w:tblPr>
      <w:tblStyleRowBandSize w:val="1"/>
      <w:tblStyleColBandSize w:val="1"/>
      <w:tblBorders>
        <w:top w:val="single" w:sz="4" w:space="0" w:color="1290FF" w:themeColor="accent2" w:themeTint="99"/>
        <w:left w:val="single" w:sz="4" w:space="0" w:color="1290FF" w:themeColor="accent2" w:themeTint="99"/>
        <w:bottom w:val="single" w:sz="4" w:space="0" w:color="1290FF" w:themeColor="accent2" w:themeTint="99"/>
        <w:right w:val="single" w:sz="4" w:space="0" w:color="1290FF" w:themeColor="accent2" w:themeTint="99"/>
        <w:insideH w:val="single" w:sz="4" w:space="0" w:color="1290FF" w:themeColor="accent2" w:themeTint="99"/>
      </w:tblBorders>
    </w:tblPr>
    <w:tblStylePr w:type="firstRow">
      <w:rPr>
        <w:b/>
        <w:bCs/>
        <w:color w:val="FFFFFF" w:themeColor="background1"/>
      </w:rPr>
      <w:tblPr/>
      <w:tcPr>
        <w:tcBorders>
          <w:top w:val="single" w:sz="4" w:space="0" w:color="003E74" w:themeColor="accent2"/>
          <w:left w:val="single" w:sz="4" w:space="0" w:color="003E74" w:themeColor="accent2"/>
          <w:bottom w:val="single" w:sz="4" w:space="0" w:color="003E74" w:themeColor="accent2"/>
          <w:right w:val="single" w:sz="4" w:space="0" w:color="003E74" w:themeColor="accent2"/>
          <w:insideH w:val="nil"/>
        </w:tcBorders>
        <w:shd w:val="clear" w:color="auto" w:fill="003E74" w:themeFill="accent2"/>
      </w:tcPr>
    </w:tblStylePr>
    <w:tblStylePr w:type="lastRow">
      <w:rPr>
        <w:b/>
        <w:bCs/>
      </w:rPr>
      <w:tblPr/>
      <w:tcPr>
        <w:tcBorders>
          <w:top w:val="double" w:sz="4" w:space="0" w:color="1290FF" w:themeColor="accent2" w:themeTint="99"/>
        </w:tcBorders>
      </w:tcPr>
    </w:tblStylePr>
    <w:tblStylePr w:type="firstCol">
      <w:rPr>
        <w:b/>
        <w:bCs/>
      </w:rPr>
    </w:tblStylePr>
    <w:tblStylePr w:type="lastCol">
      <w:rPr>
        <w:b/>
        <w:bCs/>
      </w:rPr>
    </w:tblStylePr>
    <w:tblStylePr w:type="band1Vert">
      <w:tblPr/>
      <w:tcPr>
        <w:shd w:val="clear" w:color="auto" w:fill="B0DAFF" w:themeFill="accent2" w:themeFillTint="33"/>
      </w:tcPr>
    </w:tblStylePr>
    <w:tblStylePr w:type="band1Horz">
      <w:tblPr/>
      <w:tcPr>
        <w:shd w:val="clear" w:color="auto" w:fill="B0DAFF" w:themeFill="accent2" w:themeFillTint="33"/>
      </w:tcPr>
    </w:tblStylePr>
  </w:style>
  <w:style w:type="table" w:styleId="ListTable4">
    <w:name w:val="List Table 4"/>
    <w:basedOn w:val="TableNormal"/>
    <w:uiPriority w:val="49"/>
    <w:rsid w:val="00367D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5">
    <w:name w:val="List Table 4 Accent 5"/>
    <w:basedOn w:val="TableNormal"/>
    <w:uiPriority w:val="49"/>
    <w:rsid w:val="00367DE9"/>
    <w:pPr>
      <w:spacing w:after="0" w:line="240" w:lineRule="auto"/>
    </w:pPr>
    <w:tblPr>
      <w:tblStyleRowBandSize w:val="1"/>
      <w:tblStyleColBandSize w:val="1"/>
      <w:tblBorders>
        <w:top w:val="single" w:sz="4" w:space="0" w:color="C4C4C4" w:themeColor="accent5" w:themeTint="99"/>
        <w:left w:val="single" w:sz="4" w:space="0" w:color="C4C4C4" w:themeColor="accent5" w:themeTint="99"/>
        <w:bottom w:val="single" w:sz="4" w:space="0" w:color="C4C4C4" w:themeColor="accent5" w:themeTint="99"/>
        <w:right w:val="single" w:sz="4" w:space="0" w:color="C4C4C4" w:themeColor="accent5" w:themeTint="99"/>
        <w:insideH w:val="single" w:sz="4" w:space="0" w:color="C4C4C4" w:themeColor="accent5" w:themeTint="99"/>
      </w:tblBorders>
    </w:tblPr>
    <w:tblStylePr w:type="firstRow">
      <w:rPr>
        <w:b/>
        <w:bCs/>
        <w:color w:val="FFFFFF" w:themeColor="background1"/>
      </w:rPr>
      <w:tblPr/>
      <w:tcPr>
        <w:tcBorders>
          <w:top w:val="single" w:sz="4" w:space="0" w:color="9D9D9D" w:themeColor="accent5"/>
          <w:left w:val="single" w:sz="4" w:space="0" w:color="9D9D9D" w:themeColor="accent5"/>
          <w:bottom w:val="single" w:sz="4" w:space="0" w:color="9D9D9D" w:themeColor="accent5"/>
          <w:right w:val="single" w:sz="4" w:space="0" w:color="9D9D9D" w:themeColor="accent5"/>
          <w:insideH w:val="nil"/>
        </w:tcBorders>
        <w:shd w:val="clear" w:color="auto" w:fill="9D9D9D" w:themeFill="accent5"/>
      </w:tcPr>
    </w:tblStylePr>
    <w:tblStylePr w:type="lastRow">
      <w:rPr>
        <w:b/>
        <w:bCs/>
      </w:rPr>
      <w:tblPr/>
      <w:tcPr>
        <w:tcBorders>
          <w:top w:val="double" w:sz="4" w:space="0" w:color="C4C4C4" w:themeColor="accent5" w:themeTint="99"/>
        </w:tcBorders>
      </w:tcPr>
    </w:tblStylePr>
    <w:tblStylePr w:type="firstCol">
      <w:rPr>
        <w:b/>
        <w:bCs/>
      </w:rPr>
    </w:tblStylePr>
    <w:tblStylePr w:type="lastCol">
      <w:rPr>
        <w:b/>
        <w:bCs/>
      </w:rPr>
    </w:tblStylePr>
    <w:tblStylePr w:type="band1Vert">
      <w:tblPr/>
      <w:tcPr>
        <w:shd w:val="clear" w:color="auto" w:fill="EBEBEB" w:themeFill="accent5" w:themeFillTint="33"/>
      </w:tcPr>
    </w:tblStylePr>
    <w:tblStylePr w:type="band1Horz">
      <w:tblPr/>
      <w:tcPr>
        <w:shd w:val="clear" w:color="auto" w:fill="EBEBEB" w:themeFill="accent5" w:themeFillTint="33"/>
      </w:tcPr>
    </w:tblStylePr>
  </w:style>
  <w:style w:type="character" w:styleId="PageNumber">
    <w:name w:val="page number"/>
    <w:basedOn w:val="DefaultParagraphFont"/>
    <w:uiPriority w:val="99"/>
    <w:semiHidden/>
    <w:unhideWhenUsed/>
    <w:rsid w:val="00734F1D"/>
  </w:style>
  <w:style w:type="character" w:customStyle="1" w:styleId="UnresolvedMention1">
    <w:name w:val="Unresolved Mention1"/>
    <w:basedOn w:val="DefaultParagraphFont"/>
    <w:uiPriority w:val="99"/>
    <w:rsid w:val="0003645A"/>
    <w:rPr>
      <w:color w:val="605E5C"/>
      <w:shd w:val="clear" w:color="auto" w:fill="E1DFDD"/>
    </w:rPr>
  </w:style>
  <w:style w:type="paragraph" w:customStyle="1" w:styleId="Note">
    <w:name w:val="Note"/>
    <w:basedOn w:val="Normal"/>
    <w:qFormat/>
    <w:rsid w:val="0003645A"/>
    <w:pPr>
      <w:shd w:val="clear" w:color="auto" w:fill="D9D9D9" w:themeFill="background1" w:themeFillShade="D9"/>
    </w:pPr>
    <w:rPr>
      <w:i/>
      <w:iCs/>
      <w:lang w:val="en-US"/>
    </w:rPr>
  </w:style>
  <w:style w:type="paragraph" w:customStyle="1" w:styleId="Notelist">
    <w:name w:val="Note list"/>
    <w:basedOn w:val="ListParagraph"/>
    <w:qFormat/>
    <w:rsid w:val="0003645A"/>
    <w:pPr>
      <w:numPr>
        <w:numId w:val="1"/>
      </w:numPr>
      <w:shd w:val="clear" w:color="auto" w:fill="D9D9D9" w:themeFill="background1" w:themeFillShade="D9"/>
      <w:tabs>
        <w:tab w:val="left" w:pos="426"/>
      </w:tabs>
      <w:ind w:left="426" w:hanging="426"/>
    </w:pPr>
    <w:rPr>
      <w:i/>
      <w:iCs/>
    </w:rPr>
  </w:style>
  <w:style w:type="paragraph" w:styleId="NoSpacing">
    <w:name w:val="No Spacing"/>
    <w:uiPriority w:val="1"/>
    <w:qFormat/>
    <w:rsid w:val="002160E1"/>
    <w:pPr>
      <w:spacing w:beforeAutospacing="1" w:after="0" w:afterAutospacing="1" w:line="240" w:lineRule="auto"/>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EF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568">
      <w:bodyDiv w:val="1"/>
      <w:marLeft w:val="0"/>
      <w:marRight w:val="0"/>
      <w:marTop w:val="0"/>
      <w:marBottom w:val="0"/>
      <w:divBdr>
        <w:top w:val="none" w:sz="0" w:space="0" w:color="auto"/>
        <w:left w:val="none" w:sz="0" w:space="0" w:color="auto"/>
        <w:bottom w:val="none" w:sz="0" w:space="0" w:color="auto"/>
        <w:right w:val="none" w:sz="0" w:space="0" w:color="auto"/>
      </w:divBdr>
    </w:div>
    <w:div w:id="27032179">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
    <w:div w:id="133913640">
      <w:bodyDiv w:val="1"/>
      <w:marLeft w:val="0"/>
      <w:marRight w:val="0"/>
      <w:marTop w:val="0"/>
      <w:marBottom w:val="0"/>
      <w:divBdr>
        <w:top w:val="none" w:sz="0" w:space="0" w:color="auto"/>
        <w:left w:val="none" w:sz="0" w:space="0" w:color="auto"/>
        <w:bottom w:val="none" w:sz="0" w:space="0" w:color="auto"/>
        <w:right w:val="none" w:sz="0" w:space="0" w:color="auto"/>
      </w:divBdr>
    </w:div>
    <w:div w:id="138810246">
      <w:bodyDiv w:val="1"/>
      <w:marLeft w:val="0"/>
      <w:marRight w:val="0"/>
      <w:marTop w:val="0"/>
      <w:marBottom w:val="0"/>
      <w:divBdr>
        <w:top w:val="none" w:sz="0" w:space="0" w:color="auto"/>
        <w:left w:val="none" w:sz="0" w:space="0" w:color="auto"/>
        <w:bottom w:val="none" w:sz="0" w:space="0" w:color="auto"/>
        <w:right w:val="none" w:sz="0" w:space="0" w:color="auto"/>
      </w:divBdr>
    </w:div>
    <w:div w:id="162091228">
      <w:bodyDiv w:val="1"/>
      <w:marLeft w:val="0"/>
      <w:marRight w:val="0"/>
      <w:marTop w:val="0"/>
      <w:marBottom w:val="0"/>
      <w:divBdr>
        <w:top w:val="none" w:sz="0" w:space="0" w:color="auto"/>
        <w:left w:val="none" w:sz="0" w:space="0" w:color="auto"/>
        <w:bottom w:val="none" w:sz="0" w:space="0" w:color="auto"/>
        <w:right w:val="none" w:sz="0" w:space="0" w:color="auto"/>
      </w:divBdr>
    </w:div>
    <w:div w:id="208734536">
      <w:bodyDiv w:val="1"/>
      <w:marLeft w:val="0"/>
      <w:marRight w:val="0"/>
      <w:marTop w:val="0"/>
      <w:marBottom w:val="0"/>
      <w:divBdr>
        <w:top w:val="none" w:sz="0" w:space="0" w:color="auto"/>
        <w:left w:val="none" w:sz="0" w:space="0" w:color="auto"/>
        <w:bottom w:val="none" w:sz="0" w:space="0" w:color="auto"/>
        <w:right w:val="none" w:sz="0" w:space="0" w:color="auto"/>
      </w:divBdr>
    </w:div>
    <w:div w:id="220481569">
      <w:bodyDiv w:val="1"/>
      <w:marLeft w:val="0"/>
      <w:marRight w:val="0"/>
      <w:marTop w:val="0"/>
      <w:marBottom w:val="0"/>
      <w:divBdr>
        <w:top w:val="none" w:sz="0" w:space="0" w:color="auto"/>
        <w:left w:val="none" w:sz="0" w:space="0" w:color="auto"/>
        <w:bottom w:val="none" w:sz="0" w:space="0" w:color="auto"/>
        <w:right w:val="none" w:sz="0" w:space="0" w:color="auto"/>
      </w:divBdr>
    </w:div>
    <w:div w:id="348988528">
      <w:bodyDiv w:val="1"/>
      <w:marLeft w:val="0"/>
      <w:marRight w:val="0"/>
      <w:marTop w:val="0"/>
      <w:marBottom w:val="0"/>
      <w:divBdr>
        <w:top w:val="none" w:sz="0" w:space="0" w:color="auto"/>
        <w:left w:val="none" w:sz="0" w:space="0" w:color="auto"/>
        <w:bottom w:val="none" w:sz="0" w:space="0" w:color="auto"/>
        <w:right w:val="none" w:sz="0" w:space="0" w:color="auto"/>
      </w:divBdr>
    </w:div>
    <w:div w:id="500507250">
      <w:bodyDiv w:val="1"/>
      <w:marLeft w:val="0"/>
      <w:marRight w:val="0"/>
      <w:marTop w:val="0"/>
      <w:marBottom w:val="0"/>
      <w:divBdr>
        <w:top w:val="none" w:sz="0" w:space="0" w:color="auto"/>
        <w:left w:val="none" w:sz="0" w:space="0" w:color="auto"/>
        <w:bottom w:val="none" w:sz="0" w:space="0" w:color="auto"/>
        <w:right w:val="none" w:sz="0" w:space="0" w:color="auto"/>
      </w:divBdr>
    </w:div>
    <w:div w:id="570040940">
      <w:bodyDiv w:val="1"/>
      <w:marLeft w:val="0"/>
      <w:marRight w:val="0"/>
      <w:marTop w:val="0"/>
      <w:marBottom w:val="0"/>
      <w:divBdr>
        <w:top w:val="none" w:sz="0" w:space="0" w:color="auto"/>
        <w:left w:val="none" w:sz="0" w:space="0" w:color="auto"/>
        <w:bottom w:val="none" w:sz="0" w:space="0" w:color="auto"/>
        <w:right w:val="none" w:sz="0" w:space="0" w:color="auto"/>
      </w:divBdr>
    </w:div>
    <w:div w:id="642392844">
      <w:bodyDiv w:val="1"/>
      <w:marLeft w:val="0"/>
      <w:marRight w:val="0"/>
      <w:marTop w:val="0"/>
      <w:marBottom w:val="0"/>
      <w:divBdr>
        <w:top w:val="none" w:sz="0" w:space="0" w:color="auto"/>
        <w:left w:val="none" w:sz="0" w:space="0" w:color="auto"/>
        <w:bottom w:val="none" w:sz="0" w:space="0" w:color="auto"/>
        <w:right w:val="none" w:sz="0" w:space="0" w:color="auto"/>
      </w:divBdr>
    </w:div>
    <w:div w:id="748306307">
      <w:bodyDiv w:val="1"/>
      <w:marLeft w:val="0"/>
      <w:marRight w:val="0"/>
      <w:marTop w:val="0"/>
      <w:marBottom w:val="0"/>
      <w:divBdr>
        <w:top w:val="none" w:sz="0" w:space="0" w:color="auto"/>
        <w:left w:val="none" w:sz="0" w:space="0" w:color="auto"/>
        <w:bottom w:val="none" w:sz="0" w:space="0" w:color="auto"/>
        <w:right w:val="none" w:sz="0" w:space="0" w:color="auto"/>
      </w:divBdr>
    </w:div>
    <w:div w:id="753012711">
      <w:bodyDiv w:val="1"/>
      <w:marLeft w:val="0"/>
      <w:marRight w:val="0"/>
      <w:marTop w:val="0"/>
      <w:marBottom w:val="0"/>
      <w:divBdr>
        <w:top w:val="none" w:sz="0" w:space="0" w:color="auto"/>
        <w:left w:val="none" w:sz="0" w:space="0" w:color="auto"/>
        <w:bottom w:val="none" w:sz="0" w:space="0" w:color="auto"/>
        <w:right w:val="none" w:sz="0" w:space="0" w:color="auto"/>
      </w:divBdr>
    </w:div>
    <w:div w:id="843780559">
      <w:bodyDiv w:val="1"/>
      <w:marLeft w:val="0"/>
      <w:marRight w:val="0"/>
      <w:marTop w:val="0"/>
      <w:marBottom w:val="0"/>
      <w:divBdr>
        <w:top w:val="none" w:sz="0" w:space="0" w:color="auto"/>
        <w:left w:val="none" w:sz="0" w:space="0" w:color="auto"/>
        <w:bottom w:val="none" w:sz="0" w:space="0" w:color="auto"/>
        <w:right w:val="none" w:sz="0" w:space="0" w:color="auto"/>
      </w:divBdr>
    </w:div>
    <w:div w:id="878396553">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
    <w:div w:id="906035650">
      <w:bodyDiv w:val="1"/>
      <w:marLeft w:val="0"/>
      <w:marRight w:val="0"/>
      <w:marTop w:val="0"/>
      <w:marBottom w:val="0"/>
      <w:divBdr>
        <w:top w:val="none" w:sz="0" w:space="0" w:color="auto"/>
        <w:left w:val="none" w:sz="0" w:space="0" w:color="auto"/>
        <w:bottom w:val="none" w:sz="0" w:space="0" w:color="auto"/>
        <w:right w:val="none" w:sz="0" w:space="0" w:color="auto"/>
      </w:divBdr>
    </w:div>
    <w:div w:id="906645729">
      <w:bodyDiv w:val="1"/>
      <w:marLeft w:val="0"/>
      <w:marRight w:val="0"/>
      <w:marTop w:val="0"/>
      <w:marBottom w:val="0"/>
      <w:divBdr>
        <w:top w:val="none" w:sz="0" w:space="0" w:color="auto"/>
        <w:left w:val="none" w:sz="0" w:space="0" w:color="auto"/>
        <w:bottom w:val="none" w:sz="0" w:space="0" w:color="auto"/>
        <w:right w:val="none" w:sz="0" w:space="0" w:color="auto"/>
      </w:divBdr>
    </w:div>
    <w:div w:id="922377927">
      <w:bodyDiv w:val="1"/>
      <w:marLeft w:val="0"/>
      <w:marRight w:val="0"/>
      <w:marTop w:val="0"/>
      <w:marBottom w:val="0"/>
      <w:divBdr>
        <w:top w:val="none" w:sz="0" w:space="0" w:color="auto"/>
        <w:left w:val="none" w:sz="0" w:space="0" w:color="auto"/>
        <w:bottom w:val="none" w:sz="0" w:space="0" w:color="auto"/>
        <w:right w:val="none" w:sz="0" w:space="0" w:color="auto"/>
      </w:divBdr>
    </w:div>
    <w:div w:id="1003388818">
      <w:bodyDiv w:val="1"/>
      <w:marLeft w:val="0"/>
      <w:marRight w:val="0"/>
      <w:marTop w:val="0"/>
      <w:marBottom w:val="0"/>
      <w:divBdr>
        <w:top w:val="none" w:sz="0" w:space="0" w:color="auto"/>
        <w:left w:val="none" w:sz="0" w:space="0" w:color="auto"/>
        <w:bottom w:val="none" w:sz="0" w:space="0" w:color="auto"/>
        <w:right w:val="none" w:sz="0" w:space="0" w:color="auto"/>
      </w:divBdr>
    </w:div>
    <w:div w:id="1012101558">
      <w:bodyDiv w:val="1"/>
      <w:marLeft w:val="0"/>
      <w:marRight w:val="0"/>
      <w:marTop w:val="0"/>
      <w:marBottom w:val="0"/>
      <w:divBdr>
        <w:top w:val="none" w:sz="0" w:space="0" w:color="auto"/>
        <w:left w:val="none" w:sz="0" w:space="0" w:color="auto"/>
        <w:bottom w:val="none" w:sz="0" w:space="0" w:color="auto"/>
        <w:right w:val="none" w:sz="0" w:space="0" w:color="auto"/>
      </w:divBdr>
    </w:div>
    <w:div w:id="1028026817">
      <w:bodyDiv w:val="1"/>
      <w:marLeft w:val="0"/>
      <w:marRight w:val="0"/>
      <w:marTop w:val="0"/>
      <w:marBottom w:val="0"/>
      <w:divBdr>
        <w:top w:val="none" w:sz="0" w:space="0" w:color="auto"/>
        <w:left w:val="none" w:sz="0" w:space="0" w:color="auto"/>
        <w:bottom w:val="none" w:sz="0" w:space="0" w:color="auto"/>
        <w:right w:val="none" w:sz="0" w:space="0" w:color="auto"/>
      </w:divBdr>
    </w:div>
    <w:div w:id="1098254005">
      <w:bodyDiv w:val="1"/>
      <w:marLeft w:val="0"/>
      <w:marRight w:val="0"/>
      <w:marTop w:val="0"/>
      <w:marBottom w:val="0"/>
      <w:divBdr>
        <w:top w:val="none" w:sz="0" w:space="0" w:color="auto"/>
        <w:left w:val="none" w:sz="0" w:space="0" w:color="auto"/>
        <w:bottom w:val="none" w:sz="0" w:space="0" w:color="auto"/>
        <w:right w:val="none" w:sz="0" w:space="0" w:color="auto"/>
      </w:divBdr>
    </w:div>
    <w:div w:id="1128666895">
      <w:bodyDiv w:val="1"/>
      <w:marLeft w:val="0"/>
      <w:marRight w:val="0"/>
      <w:marTop w:val="0"/>
      <w:marBottom w:val="0"/>
      <w:divBdr>
        <w:top w:val="none" w:sz="0" w:space="0" w:color="auto"/>
        <w:left w:val="none" w:sz="0" w:space="0" w:color="auto"/>
        <w:bottom w:val="none" w:sz="0" w:space="0" w:color="auto"/>
        <w:right w:val="none" w:sz="0" w:space="0" w:color="auto"/>
      </w:divBdr>
    </w:div>
    <w:div w:id="1134176501">
      <w:bodyDiv w:val="1"/>
      <w:marLeft w:val="0"/>
      <w:marRight w:val="0"/>
      <w:marTop w:val="0"/>
      <w:marBottom w:val="0"/>
      <w:divBdr>
        <w:top w:val="none" w:sz="0" w:space="0" w:color="auto"/>
        <w:left w:val="none" w:sz="0" w:space="0" w:color="auto"/>
        <w:bottom w:val="none" w:sz="0" w:space="0" w:color="auto"/>
        <w:right w:val="none" w:sz="0" w:space="0" w:color="auto"/>
      </w:divBdr>
    </w:div>
    <w:div w:id="1163009745">
      <w:bodyDiv w:val="1"/>
      <w:marLeft w:val="0"/>
      <w:marRight w:val="0"/>
      <w:marTop w:val="0"/>
      <w:marBottom w:val="0"/>
      <w:divBdr>
        <w:top w:val="none" w:sz="0" w:space="0" w:color="auto"/>
        <w:left w:val="none" w:sz="0" w:space="0" w:color="auto"/>
        <w:bottom w:val="none" w:sz="0" w:space="0" w:color="auto"/>
        <w:right w:val="none" w:sz="0" w:space="0" w:color="auto"/>
      </w:divBdr>
    </w:div>
    <w:div w:id="1246956151">
      <w:bodyDiv w:val="1"/>
      <w:marLeft w:val="0"/>
      <w:marRight w:val="0"/>
      <w:marTop w:val="0"/>
      <w:marBottom w:val="0"/>
      <w:divBdr>
        <w:top w:val="none" w:sz="0" w:space="0" w:color="auto"/>
        <w:left w:val="none" w:sz="0" w:space="0" w:color="auto"/>
        <w:bottom w:val="none" w:sz="0" w:space="0" w:color="auto"/>
        <w:right w:val="none" w:sz="0" w:space="0" w:color="auto"/>
      </w:divBdr>
    </w:div>
    <w:div w:id="1302230667">
      <w:bodyDiv w:val="1"/>
      <w:marLeft w:val="0"/>
      <w:marRight w:val="0"/>
      <w:marTop w:val="0"/>
      <w:marBottom w:val="0"/>
      <w:divBdr>
        <w:top w:val="none" w:sz="0" w:space="0" w:color="auto"/>
        <w:left w:val="none" w:sz="0" w:space="0" w:color="auto"/>
        <w:bottom w:val="none" w:sz="0" w:space="0" w:color="auto"/>
        <w:right w:val="none" w:sz="0" w:space="0" w:color="auto"/>
      </w:divBdr>
    </w:div>
    <w:div w:id="1361516153">
      <w:bodyDiv w:val="1"/>
      <w:marLeft w:val="0"/>
      <w:marRight w:val="0"/>
      <w:marTop w:val="0"/>
      <w:marBottom w:val="0"/>
      <w:divBdr>
        <w:top w:val="none" w:sz="0" w:space="0" w:color="auto"/>
        <w:left w:val="none" w:sz="0" w:space="0" w:color="auto"/>
        <w:bottom w:val="none" w:sz="0" w:space="0" w:color="auto"/>
        <w:right w:val="none" w:sz="0" w:space="0" w:color="auto"/>
      </w:divBdr>
    </w:div>
    <w:div w:id="1441493582">
      <w:bodyDiv w:val="1"/>
      <w:marLeft w:val="0"/>
      <w:marRight w:val="0"/>
      <w:marTop w:val="0"/>
      <w:marBottom w:val="0"/>
      <w:divBdr>
        <w:top w:val="none" w:sz="0" w:space="0" w:color="auto"/>
        <w:left w:val="none" w:sz="0" w:space="0" w:color="auto"/>
        <w:bottom w:val="none" w:sz="0" w:space="0" w:color="auto"/>
        <w:right w:val="none" w:sz="0" w:space="0" w:color="auto"/>
      </w:divBdr>
    </w:div>
    <w:div w:id="1523519794">
      <w:bodyDiv w:val="1"/>
      <w:marLeft w:val="0"/>
      <w:marRight w:val="0"/>
      <w:marTop w:val="0"/>
      <w:marBottom w:val="0"/>
      <w:divBdr>
        <w:top w:val="none" w:sz="0" w:space="0" w:color="auto"/>
        <w:left w:val="none" w:sz="0" w:space="0" w:color="auto"/>
        <w:bottom w:val="none" w:sz="0" w:space="0" w:color="auto"/>
        <w:right w:val="none" w:sz="0" w:space="0" w:color="auto"/>
      </w:divBdr>
    </w:div>
    <w:div w:id="1568224383">
      <w:bodyDiv w:val="1"/>
      <w:marLeft w:val="0"/>
      <w:marRight w:val="0"/>
      <w:marTop w:val="0"/>
      <w:marBottom w:val="0"/>
      <w:divBdr>
        <w:top w:val="none" w:sz="0" w:space="0" w:color="auto"/>
        <w:left w:val="none" w:sz="0" w:space="0" w:color="auto"/>
        <w:bottom w:val="none" w:sz="0" w:space="0" w:color="auto"/>
        <w:right w:val="none" w:sz="0" w:space="0" w:color="auto"/>
      </w:divBdr>
    </w:div>
    <w:div w:id="1605652789">
      <w:bodyDiv w:val="1"/>
      <w:marLeft w:val="0"/>
      <w:marRight w:val="0"/>
      <w:marTop w:val="0"/>
      <w:marBottom w:val="0"/>
      <w:divBdr>
        <w:top w:val="none" w:sz="0" w:space="0" w:color="auto"/>
        <w:left w:val="none" w:sz="0" w:space="0" w:color="auto"/>
        <w:bottom w:val="none" w:sz="0" w:space="0" w:color="auto"/>
        <w:right w:val="none" w:sz="0" w:space="0" w:color="auto"/>
      </w:divBdr>
    </w:div>
    <w:div w:id="1663969531">
      <w:bodyDiv w:val="1"/>
      <w:marLeft w:val="0"/>
      <w:marRight w:val="0"/>
      <w:marTop w:val="0"/>
      <w:marBottom w:val="0"/>
      <w:divBdr>
        <w:top w:val="none" w:sz="0" w:space="0" w:color="auto"/>
        <w:left w:val="none" w:sz="0" w:space="0" w:color="auto"/>
        <w:bottom w:val="none" w:sz="0" w:space="0" w:color="auto"/>
        <w:right w:val="none" w:sz="0" w:space="0" w:color="auto"/>
      </w:divBdr>
    </w:div>
    <w:div w:id="1695575496">
      <w:bodyDiv w:val="1"/>
      <w:marLeft w:val="0"/>
      <w:marRight w:val="0"/>
      <w:marTop w:val="0"/>
      <w:marBottom w:val="0"/>
      <w:divBdr>
        <w:top w:val="none" w:sz="0" w:space="0" w:color="auto"/>
        <w:left w:val="none" w:sz="0" w:space="0" w:color="auto"/>
        <w:bottom w:val="none" w:sz="0" w:space="0" w:color="auto"/>
        <w:right w:val="none" w:sz="0" w:space="0" w:color="auto"/>
      </w:divBdr>
    </w:div>
    <w:div w:id="1714619053">
      <w:bodyDiv w:val="1"/>
      <w:marLeft w:val="0"/>
      <w:marRight w:val="0"/>
      <w:marTop w:val="0"/>
      <w:marBottom w:val="0"/>
      <w:divBdr>
        <w:top w:val="none" w:sz="0" w:space="0" w:color="auto"/>
        <w:left w:val="none" w:sz="0" w:space="0" w:color="auto"/>
        <w:bottom w:val="none" w:sz="0" w:space="0" w:color="auto"/>
        <w:right w:val="none" w:sz="0" w:space="0" w:color="auto"/>
      </w:divBdr>
    </w:div>
    <w:div w:id="1735199184">
      <w:bodyDiv w:val="1"/>
      <w:marLeft w:val="0"/>
      <w:marRight w:val="0"/>
      <w:marTop w:val="0"/>
      <w:marBottom w:val="0"/>
      <w:divBdr>
        <w:top w:val="none" w:sz="0" w:space="0" w:color="auto"/>
        <w:left w:val="none" w:sz="0" w:space="0" w:color="auto"/>
        <w:bottom w:val="none" w:sz="0" w:space="0" w:color="auto"/>
        <w:right w:val="none" w:sz="0" w:space="0" w:color="auto"/>
      </w:divBdr>
    </w:div>
    <w:div w:id="1777167732">
      <w:bodyDiv w:val="1"/>
      <w:marLeft w:val="0"/>
      <w:marRight w:val="0"/>
      <w:marTop w:val="0"/>
      <w:marBottom w:val="0"/>
      <w:divBdr>
        <w:top w:val="none" w:sz="0" w:space="0" w:color="auto"/>
        <w:left w:val="none" w:sz="0" w:space="0" w:color="auto"/>
        <w:bottom w:val="none" w:sz="0" w:space="0" w:color="auto"/>
        <w:right w:val="none" w:sz="0" w:space="0" w:color="auto"/>
      </w:divBdr>
    </w:div>
    <w:div w:id="1943804974">
      <w:bodyDiv w:val="1"/>
      <w:marLeft w:val="0"/>
      <w:marRight w:val="0"/>
      <w:marTop w:val="0"/>
      <w:marBottom w:val="0"/>
      <w:divBdr>
        <w:top w:val="none" w:sz="0" w:space="0" w:color="auto"/>
        <w:left w:val="none" w:sz="0" w:space="0" w:color="auto"/>
        <w:bottom w:val="none" w:sz="0" w:space="0" w:color="auto"/>
        <w:right w:val="none" w:sz="0" w:space="0" w:color="auto"/>
      </w:divBdr>
    </w:div>
    <w:div w:id="1964993742">
      <w:bodyDiv w:val="1"/>
      <w:marLeft w:val="0"/>
      <w:marRight w:val="0"/>
      <w:marTop w:val="0"/>
      <w:marBottom w:val="0"/>
      <w:divBdr>
        <w:top w:val="none" w:sz="0" w:space="0" w:color="auto"/>
        <w:left w:val="none" w:sz="0" w:space="0" w:color="auto"/>
        <w:bottom w:val="none" w:sz="0" w:space="0" w:color="auto"/>
        <w:right w:val="none" w:sz="0" w:space="0" w:color="auto"/>
      </w:divBdr>
    </w:div>
    <w:div w:id="1970359652">
      <w:bodyDiv w:val="1"/>
      <w:marLeft w:val="0"/>
      <w:marRight w:val="0"/>
      <w:marTop w:val="0"/>
      <w:marBottom w:val="0"/>
      <w:divBdr>
        <w:top w:val="none" w:sz="0" w:space="0" w:color="auto"/>
        <w:left w:val="none" w:sz="0" w:space="0" w:color="auto"/>
        <w:bottom w:val="none" w:sz="0" w:space="0" w:color="auto"/>
        <w:right w:val="none" w:sz="0" w:space="0" w:color="auto"/>
      </w:divBdr>
    </w:div>
    <w:div w:id="2019311892">
      <w:bodyDiv w:val="1"/>
      <w:marLeft w:val="0"/>
      <w:marRight w:val="0"/>
      <w:marTop w:val="0"/>
      <w:marBottom w:val="0"/>
      <w:divBdr>
        <w:top w:val="none" w:sz="0" w:space="0" w:color="auto"/>
        <w:left w:val="none" w:sz="0" w:space="0" w:color="auto"/>
        <w:bottom w:val="none" w:sz="0" w:space="0" w:color="auto"/>
        <w:right w:val="none" w:sz="0" w:space="0" w:color="auto"/>
      </w:divBdr>
    </w:div>
    <w:div w:id="2145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WCAG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hsucovid.org/" TargetMode="External"/><Relationship Id="rId17" Type="http://schemas.openxmlformats.org/officeDocument/2006/relationships/hyperlink" Target="https://www.imperial.ac.uk/staff/tools-and-reference/web-guide/policies-and-guidance/accessibility-standards/" TargetMode="External"/><Relationship Id="rId2" Type="http://schemas.openxmlformats.org/officeDocument/2006/relationships/customXml" Target="../customXml/item2.xml"/><Relationship Id="rId16" Type="http://schemas.openxmlformats.org/officeDocument/2006/relationships/hyperlink" Target="https://www.equalityadvisoryservic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hsucovid.org/" TargetMode="External"/><Relationship Id="rId5" Type="http://schemas.openxmlformats.org/officeDocument/2006/relationships/numbering" Target="numbering.xml"/><Relationship Id="rId15" Type="http://schemas.openxmlformats.org/officeDocument/2006/relationships/hyperlink" Target="mailto:global.env.health@imperial.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8/952/regulation/4/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F3F3F"/>
      </a:dk2>
      <a:lt2>
        <a:srgbClr val="E7E6E6"/>
      </a:lt2>
      <a:accent1>
        <a:srgbClr val="002147"/>
      </a:accent1>
      <a:accent2>
        <a:srgbClr val="003E74"/>
      </a:accent2>
      <a:accent3>
        <a:srgbClr val="D4EFFC"/>
      </a:accent3>
      <a:accent4>
        <a:srgbClr val="EBEEEE"/>
      </a:accent4>
      <a:accent5>
        <a:srgbClr val="9D9D9D"/>
      </a:accent5>
      <a:accent6>
        <a:srgbClr val="A51900"/>
      </a:accent6>
      <a:hlink>
        <a:srgbClr val="0563C1"/>
      </a:hlink>
      <a:folHlink>
        <a:srgbClr val="D24000"/>
      </a:folHlink>
    </a:clrScheme>
    <a:fontScheme name="Custom 1">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B05BA921A7D46BA8FA9451B163D8E" ma:contentTypeVersion="11" ma:contentTypeDescription="Create a new document." ma:contentTypeScope="" ma:versionID="d9a658e5b85d0868bfe1c64d891ecaaf">
  <xsd:schema xmlns:xsd="http://www.w3.org/2001/XMLSchema" xmlns:xs="http://www.w3.org/2001/XMLSchema" xmlns:p="http://schemas.microsoft.com/office/2006/metadata/properties" xmlns:ns2="8df9997f-1de4-450d-8b10-c4d1712a474f" xmlns:ns3="fd7d25ac-87b5-49d6-b270-b1476f469eff" targetNamespace="http://schemas.microsoft.com/office/2006/metadata/properties" ma:root="true" ma:fieldsID="00f75bee4a981d9036f6f9853cf6cf66" ns2:_="" ns3:_="">
    <xsd:import namespace="8df9997f-1de4-450d-8b10-c4d1712a474f"/>
    <xsd:import namespace="fd7d25ac-87b5-49d6-b270-b1476f469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9997f-1de4-450d-8b10-c4d1712a4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d25ac-87b5-49d6-b270-b1476f469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94289-557A-4343-A32E-F16BC501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9997f-1de4-450d-8b10-c4d1712a474f"/>
    <ds:schemaRef ds:uri="fd7d25ac-87b5-49d6-b270-b1476f469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DB48-CA03-496A-981F-D49581D2AE60}">
  <ds:schemaRefs>
    <ds:schemaRef ds:uri="http://schemas.openxmlformats.org/officeDocument/2006/bibliography"/>
  </ds:schemaRefs>
</ds:datastoreItem>
</file>

<file path=customXml/itemProps3.xml><?xml version="1.0" encoding="utf-8"?>
<ds:datastoreItem xmlns:ds="http://schemas.openxmlformats.org/officeDocument/2006/customXml" ds:itemID="{99552B60-78F5-46E5-AB2D-04C8CF712C49}">
  <ds:schemaRefs>
    <ds:schemaRef ds:uri="http://schemas.microsoft.com/sharepoint/v3/contenttype/forms"/>
  </ds:schemaRefs>
</ds:datastoreItem>
</file>

<file path=customXml/itemProps4.xml><?xml version="1.0" encoding="utf-8"?>
<ds:datastoreItem xmlns:ds="http://schemas.openxmlformats.org/officeDocument/2006/customXml" ds:itemID="{4E84309C-7D55-441D-B4C0-86C8D845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Imperial College London accessibility statement template</vt:lpstr>
    </vt:vector>
  </TitlesOfParts>
  <Manager/>
  <Company>Imperial College London</Company>
  <LinksUpToDate>false</LinksUpToDate>
  <CharactersWithSpaces>4002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 accessibility statement template</dc:title>
  <dc:subject>Accessibility statement template</dc:subject>
  <dc:creator>Imperial College London</dc:creator>
  <cp:keywords/>
  <dc:description/>
  <cp:lastModifiedBy>Mangiameli, Giulia</cp:lastModifiedBy>
  <cp:revision>5</cp:revision>
  <cp:lastPrinted>2017-09-13T16:06:00Z</cp:lastPrinted>
  <dcterms:created xsi:type="dcterms:W3CDTF">2020-11-09T16:19:00Z</dcterms:created>
  <dcterms:modified xsi:type="dcterms:W3CDTF">2020-11-09T16:27:00Z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0x010100273B05BA921A7D46BA8FA9451B163D8E</vt:lpwstr>
  </property>
</Properties>
</file>